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B07E" w14:textId="77777777" w:rsidR="004D3E5A" w:rsidRDefault="004D3E5A" w:rsidP="008F2148">
      <w:pPr>
        <w:spacing w:after="0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Holy Trinity Church Walton</w:t>
      </w:r>
    </w:p>
    <w:p w14:paraId="6757543E" w14:textId="060B8BD5" w:rsidR="000A7977" w:rsidRDefault="000A7977" w:rsidP="008F2148">
      <w:pPr>
        <w:spacing w:after="0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 xml:space="preserve">The Jammy Biscuit </w:t>
      </w:r>
      <w:r w:rsidR="00E32F9C">
        <w:rPr>
          <w:b/>
          <w:bCs/>
          <w:sz w:val="32"/>
          <w:szCs w:val="32"/>
          <w:u w:val="single"/>
          <w:lang w:val="en-GB"/>
        </w:rPr>
        <w:t xml:space="preserve">&amp; Cake </w:t>
      </w:r>
      <w:r>
        <w:rPr>
          <w:b/>
          <w:bCs/>
          <w:sz w:val="32"/>
          <w:szCs w:val="32"/>
          <w:u w:val="single"/>
          <w:lang w:val="en-GB"/>
        </w:rPr>
        <w:t>Competition – 18 July 2026</w:t>
      </w:r>
    </w:p>
    <w:p w14:paraId="0031F7F2" w14:textId="5FCA1A14" w:rsidR="007775BF" w:rsidRPr="007775BF" w:rsidRDefault="007775BF" w:rsidP="008F2148">
      <w:pPr>
        <w:spacing w:after="0"/>
        <w:rPr>
          <w:b/>
          <w:bCs/>
          <w:sz w:val="32"/>
          <w:szCs w:val="32"/>
          <w:u w:val="single"/>
          <w:lang w:val="en-GB"/>
        </w:rPr>
      </w:pPr>
      <w:r w:rsidRPr="007775BF">
        <w:rPr>
          <w:b/>
          <w:bCs/>
          <w:sz w:val="32"/>
          <w:szCs w:val="32"/>
          <w:u w:val="single"/>
          <w:lang w:val="en-GB"/>
        </w:rPr>
        <w:t>Show Schedule</w:t>
      </w:r>
      <w:r w:rsidR="0093714E">
        <w:rPr>
          <w:b/>
          <w:bCs/>
          <w:sz w:val="32"/>
          <w:szCs w:val="32"/>
          <w:u w:val="single"/>
          <w:lang w:val="en-GB"/>
        </w:rPr>
        <w:t xml:space="preserve"> and Information for Competitors:</w:t>
      </w:r>
    </w:p>
    <w:p w14:paraId="2577EFB3" w14:textId="77777777" w:rsidR="007775BF" w:rsidRDefault="007775BF" w:rsidP="008F2148">
      <w:pPr>
        <w:spacing w:after="0"/>
        <w:rPr>
          <w:b/>
          <w:bCs/>
          <w:u w:val="single"/>
          <w:lang w:val="en-GB"/>
        </w:rPr>
      </w:pPr>
    </w:p>
    <w:p w14:paraId="4FA04D4B" w14:textId="5BDE94FA" w:rsidR="009E2F3A" w:rsidRPr="009E2F3A" w:rsidRDefault="009E2F3A" w:rsidP="00E364A4">
      <w:pPr>
        <w:spacing w:after="0"/>
        <w:rPr>
          <w:b/>
          <w:bCs/>
          <w:lang w:val="en-GB"/>
        </w:rPr>
      </w:pPr>
      <w:r w:rsidRPr="009E2F3A">
        <w:rPr>
          <w:b/>
          <w:bCs/>
          <w:u w:val="single"/>
          <w:lang w:val="en-GB"/>
        </w:rPr>
        <w:t xml:space="preserve">Section A: </w:t>
      </w:r>
      <w:r w:rsidR="00662CD7" w:rsidRPr="009E2F3A">
        <w:rPr>
          <w:b/>
          <w:bCs/>
          <w:u w:val="single"/>
          <w:lang w:val="en-GB"/>
        </w:rPr>
        <w:t>Baking Classes</w:t>
      </w:r>
      <w:r>
        <w:rPr>
          <w:b/>
          <w:bCs/>
          <w:u w:val="single"/>
          <w:lang w:val="en-GB"/>
        </w:rPr>
        <w:t xml:space="preserve"> &amp; Recipes</w:t>
      </w:r>
      <w:r w:rsidR="00E364A4" w:rsidRPr="009E2F3A">
        <w:rPr>
          <w:b/>
          <w:bCs/>
          <w:u w:val="single"/>
          <w:lang w:val="en-GB"/>
        </w:rPr>
        <w:t>:</w:t>
      </w:r>
    </w:p>
    <w:p w14:paraId="450CB705" w14:textId="7B6DCA2D" w:rsidR="00E364A4" w:rsidRDefault="009E2F3A" w:rsidP="00E364A4">
      <w:pPr>
        <w:spacing w:after="0"/>
        <w:rPr>
          <w:lang w:val="en-GB"/>
        </w:rPr>
      </w:pPr>
      <w:r>
        <w:rPr>
          <w:lang w:val="en-GB"/>
        </w:rPr>
        <w:t>The five Classes are “</w:t>
      </w:r>
      <w:r w:rsidR="00E364A4" w:rsidRPr="009E2F3A">
        <w:rPr>
          <w:lang w:val="en-GB"/>
        </w:rPr>
        <w:t>Open to all</w:t>
      </w:r>
      <w:r>
        <w:rPr>
          <w:lang w:val="en-GB"/>
        </w:rPr>
        <w:t>”</w:t>
      </w:r>
    </w:p>
    <w:p w14:paraId="7952BC48" w14:textId="77777777" w:rsidR="00C470F8" w:rsidRPr="009E2F3A" w:rsidRDefault="00C470F8" w:rsidP="00E364A4">
      <w:pPr>
        <w:spacing w:after="0"/>
        <w:rPr>
          <w:color w:val="EE0000"/>
          <w:lang w:val="en-GB"/>
        </w:rPr>
      </w:pPr>
    </w:p>
    <w:p w14:paraId="122F7F32" w14:textId="77777777" w:rsidR="00C470F8" w:rsidRDefault="00E364A4" w:rsidP="007C4AE8">
      <w:pPr>
        <w:pStyle w:val="ListParagraph"/>
        <w:numPr>
          <w:ilvl w:val="0"/>
          <w:numId w:val="11"/>
        </w:numPr>
        <w:spacing w:after="0"/>
        <w:ind w:left="426"/>
        <w:rPr>
          <w:lang w:val="en-GB"/>
        </w:rPr>
      </w:pPr>
      <w:r w:rsidRPr="007C4AE8">
        <w:rPr>
          <w:b/>
          <w:bCs/>
          <w:lang w:val="en-GB"/>
        </w:rPr>
        <w:t xml:space="preserve">Class </w:t>
      </w:r>
      <w:r w:rsidR="00662CD7" w:rsidRPr="007C4AE8">
        <w:rPr>
          <w:b/>
          <w:bCs/>
          <w:lang w:val="en-GB"/>
        </w:rPr>
        <w:t>1:</w:t>
      </w:r>
      <w:r w:rsidR="00E621E8" w:rsidRPr="007C4AE8">
        <w:rPr>
          <w:b/>
          <w:bCs/>
          <w:lang w:val="en-GB"/>
        </w:rPr>
        <w:t xml:space="preserve"> Jammy Biscuits</w:t>
      </w:r>
      <w:r w:rsidR="00E621E8" w:rsidRPr="007C4AE8">
        <w:rPr>
          <w:lang w:val="en-GB"/>
        </w:rPr>
        <w:t xml:space="preserve"> </w:t>
      </w:r>
      <w:r w:rsidR="009E2F3A" w:rsidRPr="007C4AE8">
        <w:rPr>
          <w:lang w:val="en-GB"/>
        </w:rPr>
        <w:t>–</w:t>
      </w:r>
      <w:r w:rsidR="00E621E8" w:rsidRPr="007C4AE8">
        <w:rPr>
          <w:lang w:val="en-GB"/>
        </w:rPr>
        <w:t xml:space="preserve"> </w:t>
      </w:r>
      <w:r w:rsidR="009E2F3A" w:rsidRPr="007C4AE8">
        <w:rPr>
          <w:lang w:val="en-GB"/>
        </w:rPr>
        <w:t xml:space="preserve">Must be </w:t>
      </w:r>
      <w:r w:rsidRPr="007C4AE8">
        <w:rPr>
          <w:lang w:val="en-GB"/>
        </w:rPr>
        <w:t xml:space="preserve">made to </w:t>
      </w:r>
      <w:r w:rsidR="007520A0" w:rsidRPr="007C4AE8">
        <w:rPr>
          <w:lang w:val="en-GB"/>
        </w:rPr>
        <w:t xml:space="preserve">own </w:t>
      </w:r>
      <w:r w:rsidR="00E621E8" w:rsidRPr="007C4AE8">
        <w:rPr>
          <w:lang w:val="en-GB"/>
        </w:rPr>
        <w:t>Liz Selway’s recipe</w:t>
      </w:r>
      <w:r w:rsidR="009E2F3A" w:rsidRPr="007C4AE8">
        <w:rPr>
          <w:lang w:val="en-GB"/>
        </w:rPr>
        <w:t xml:space="preserve"> as provided. Although the jam is not specified in the recipe Liz always brought them to Church with ‘red’ jam. </w:t>
      </w:r>
    </w:p>
    <w:p w14:paraId="52E6E3FF" w14:textId="760E0054" w:rsidR="00DD3BC4" w:rsidRPr="00C470F8" w:rsidRDefault="009E2F3A" w:rsidP="00C470F8">
      <w:pPr>
        <w:spacing w:after="0"/>
        <w:ind w:left="426"/>
        <w:rPr>
          <w:lang w:val="en-GB"/>
        </w:rPr>
      </w:pPr>
      <w:r w:rsidRPr="00C470F8">
        <w:rPr>
          <w:lang w:val="en-GB"/>
        </w:rPr>
        <w:t xml:space="preserve">Six biscuits must be presented for judging. </w:t>
      </w:r>
    </w:p>
    <w:p w14:paraId="52E5224F" w14:textId="77777777" w:rsidR="00C470F8" w:rsidRDefault="00C470F8" w:rsidP="007C4AE8">
      <w:pPr>
        <w:spacing w:after="0"/>
        <w:ind w:left="426"/>
        <w:rPr>
          <w:noProof/>
          <w:u w:val="single"/>
        </w:rPr>
      </w:pPr>
    </w:p>
    <w:p w14:paraId="30699B3A" w14:textId="18FA3C39" w:rsidR="009E2F3A" w:rsidRPr="00C96568" w:rsidRDefault="009E2F3A" w:rsidP="007C4AE8">
      <w:pPr>
        <w:spacing w:after="0"/>
        <w:ind w:left="426"/>
        <w:rPr>
          <w:u w:val="single"/>
          <w:lang w:val="en-GB"/>
        </w:rPr>
      </w:pPr>
      <w:r w:rsidRPr="00C96568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58692B3" wp14:editId="08EE2172">
            <wp:simplePos x="0" y="0"/>
            <wp:positionH relativeFrom="column">
              <wp:posOffset>4243705</wp:posOffset>
            </wp:positionH>
            <wp:positionV relativeFrom="paragraph">
              <wp:posOffset>74295</wp:posOffset>
            </wp:positionV>
            <wp:extent cx="2533015" cy="3994150"/>
            <wp:effectExtent l="0" t="0" r="635" b="6350"/>
            <wp:wrapSquare wrapText="bothSides"/>
            <wp:docPr id="585015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BC4" w:rsidRPr="00C96568">
        <w:rPr>
          <w:noProof/>
          <w:u w:val="single"/>
        </w:rPr>
        <w:t xml:space="preserve">Liz’s Recipe for </w:t>
      </w:r>
      <w:r w:rsidRPr="00C96568">
        <w:rPr>
          <w:noProof/>
          <w:u w:val="single"/>
        </w:rPr>
        <w:t>Jammy Biscuits:</w:t>
      </w:r>
    </w:p>
    <w:p w14:paraId="343B924F" w14:textId="20A07CD5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275 gms Plain Flour</w:t>
      </w:r>
    </w:p>
    <w:p w14:paraId="38A09701" w14:textId="176DD65F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200 gms Butter</w:t>
      </w:r>
    </w:p>
    <w:p w14:paraId="1A7C4F6E" w14:textId="7293CA14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100 gms Icing Sugar</w:t>
      </w:r>
    </w:p>
    <w:p w14:paraId="147EB22D" w14:textId="1C9C8930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2 Egg yolks</w:t>
      </w:r>
    </w:p>
    <w:p w14:paraId="24FABFEC" w14:textId="51D9349E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1 tsp Vanilla Essence</w:t>
      </w:r>
    </w:p>
    <w:p w14:paraId="4FD123A2" w14:textId="77777777" w:rsidR="007520A0" w:rsidRPr="00B43270" w:rsidRDefault="007520A0" w:rsidP="009E2F3A">
      <w:pPr>
        <w:spacing w:after="0"/>
        <w:rPr>
          <w:noProof/>
          <w:sz w:val="16"/>
          <w:szCs w:val="16"/>
        </w:rPr>
      </w:pPr>
    </w:p>
    <w:p w14:paraId="27B7A6C3" w14:textId="4E2566F6" w:rsidR="007520A0" w:rsidRDefault="007520A0" w:rsidP="007C4AE8">
      <w:pPr>
        <w:spacing w:after="0"/>
        <w:ind w:left="426"/>
        <w:rPr>
          <w:noProof/>
        </w:rPr>
      </w:pPr>
      <w:r>
        <w:rPr>
          <w:noProof/>
        </w:rPr>
        <w:t>Blend in a food processor or rub in butter etc.</w:t>
      </w:r>
    </w:p>
    <w:p w14:paraId="3EC50E33" w14:textId="212DD5CD" w:rsidR="00DD3BC4" w:rsidRDefault="00DD3BC4" w:rsidP="007C4AE8">
      <w:pPr>
        <w:spacing w:after="0"/>
        <w:ind w:left="426"/>
        <w:rPr>
          <w:noProof/>
        </w:rPr>
      </w:pPr>
      <w:r>
        <w:rPr>
          <w:noProof/>
        </w:rPr>
        <w:t>Mix to a firm dough and chill for 1 hour.</w:t>
      </w:r>
    </w:p>
    <w:p w14:paraId="3B04ED37" w14:textId="1A777486" w:rsidR="00DD3BC4" w:rsidRDefault="00DD3BC4" w:rsidP="007C4AE8">
      <w:pPr>
        <w:spacing w:after="0"/>
        <w:ind w:left="426"/>
        <w:rPr>
          <w:noProof/>
        </w:rPr>
      </w:pPr>
      <w:r>
        <w:rPr>
          <w:noProof/>
        </w:rPr>
        <w:t>Roll out – cut out circles, then cut out hearts or other design from half of them.</w:t>
      </w:r>
    </w:p>
    <w:p w14:paraId="5E74DF9A" w14:textId="32C9ED93" w:rsidR="009E2F3A" w:rsidRDefault="00DD3BC4" w:rsidP="007C4AE8">
      <w:pPr>
        <w:spacing w:after="0"/>
        <w:ind w:left="426"/>
      </w:pPr>
      <w:r>
        <w:rPr>
          <w:noProof/>
        </w:rPr>
        <w:t>Bake on oven trays 180</w:t>
      </w:r>
      <w:r>
        <w:rPr>
          <w:noProof/>
          <w:vertAlign w:val="superscript"/>
        </w:rPr>
        <w:t>0</w:t>
      </w:r>
      <w:r>
        <w:rPr>
          <w:noProof/>
        </w:rPr>
        <w:t xml:space="preserve"> </w:t>
      </w:r>
      <w:r>
        <w:t>for approx. 10 minutes.</w:t>
      </w:r>
    </w:p>
    <w:p w14:paraId="29B91261" w14:textId="77777777" w:rsidR="00DD3BC4" w:rsidRPr="00B43270" w:rsidRDefault="00DD3BC4" w:rsidP="007C4AE8">
      <w:pPr>
        <w:spacing w:after="0"/>
        <w:ind w:left="426"/>
        <w:rPr>
          <w:sz w:val="16"/>
          <w:szCs w:val="16"/>
        </w:rPr>
      </w:pPr>
    </w:p>
    <w:p w14:paraId="68B23077" w14:textId="175EC505" w:rsidR="00DD3BC4" w:rsidRDefault="00DD3BC4" w:rsidP="007C4AE8">
      <w:pPr>
        <w:spacing w:after="0"/>
        <w:ind w:left="426"/>
      </w:pPr>
      <w:r>
        <w:t>Make butter cream filling</w:t>
      </w:r>
    </w:p>
    <w:p w14:paraId="766FB413" w14:textId="546F1275" w:rsidR="00DD3BC4" w:rsidRDefault="00DD3BC4" w:rsidP="007C4AE8">
      <w:pPr>
        <w:spacing w:after="0"/>
        <w:ind w:left="426"/>
      </w:pPr>
      <w:r>
        <w:t xml:space="preserve">75 </w:t>
      </w:r>
      <w:proofErr w:type="spellStart"/>
      <w:r>
        <w:t>gms</w:t>
      </w:r>
      <w:proofErr w:type="spellEnd"/>
      <w:r>
        <w:t xml:space="preserve"> Icing sugar</w:t>
      </w:r>
    </w:p>
    <w:p w14:paraId="3481975C" w14:textId="45F630A8" w:rsidR="00DD3BC4" w:rsidRDefault="00DD3BC4" w:rsidP="007C4AE8">
      <w:pPr>
        <w:spacing w:after="0"/>
        <w:ind w:left="426"/>
      </w:pPr>
      <w:r>
        <w:t xml:space="preserve">50 </w:t>
      </w:r>
      <w:proofErr w:type="spellStart"/>
      <w:r>
        <w:t>gms</w:t>
      </w:r>
      <w:proofErr w:type="spellEnd"/>
      <w:r>
        <w:t xml:space="preserve"> Butter</w:t>
      </w:r>
    </w:p>
    <w:p w14:paraId="1CB7F986" w14:textId="69FA53F4" w:rsidR="00DD3BC4" w:rsidRDefault="00DD3BC4" w:rsidP="007C4AE8">
      <w:pPr>
        <w:spacing w:after="0"/>
        <w:ind w:left="426"/>
      </w:pPr>
      <w:r>
        <w:t>1 tsp Boiling water</w:t>
      </w:r>
    </w:p>
    <w:p w14:paraId="499A288E" w14:textId="27600119" w:rsidR="00DD3BC4" w:rsidRDefault="00DD3BC4" w:rsidP="007C4AE8">
      <w:pPr>
        <w:spacing w:after="0"/>
        <w:ind w:left="426"/>
      </w:pPr>
      <w:r>
        <w:t>Spread on biscuit bases and top with jam – put on lid.</w:t>
      </w:r>
    </w:p>
    <w:p w14:paraId="56EF0E34" w14:textId="77777777" w:rsidR="00DD3BC4" w:rsidRPr="00B43270" w:rsidRDefault="00DD3BC4" w:rsidP="007C4AE8">
      <w:pPr>
        <w:spacing w:after="0"/>
        <w:ind w:left="426"/>
        <w:rPr>
          <w:sz w:val="16"/>
          <w:szCs w:val="16"/>
        </w:rPr>
      </w:pPr>
    </w:p>
    <w:p w14:paraId="6EC8C8B8" w14:textId="3C02EA9B" w:rsidR="00DD3BC4" w:rsidRPr="000C546B" w:rsidRDefault="00DD3BC4" w:rsidP="007C4AE8">
      <w:pPr>
        <w:spacing w:after="0"/>
        <w:ind w:left="426"/>
        <w:rPr>
          <w:noProof/>
        </w:rPr>
      </w:pPr>
      <w:r>
        <w:t>Sprinkle icing sugar on tops before putting in place.</w:t>
      </w:r>
    </w:p>
    <w:p w14:paraId="44B3077D" w14:textId="77777777" w:rsidR="009E2F3A" w:rsidRDefault="009E2F3A" w:rsidP="007C4AE8">
      <w:pPr>
        <w:spacing w:after="0"/>
        <w:ind w:left="426"/>
        <w:rPr>
          <w:lang w:val="en-GB"/>
        </w:rPr>
      </w:pPr>
    </w:p>
    <w:p w14:paraId="042F730D" w14:textId="00A239F1" w:rsidR="009E2F3A" w:rsidRPr="007C4AE8" w:rsidRDefault="009E2F3A" w:rsidP="007C4AE8">
      <w:pPr>
        <w:pStyle w:val="ListParagraph"/>
        <w:numPr>
          <w:ilvl w:val="0"/>
          <w:numId w:val="10"/>
        </w:numPr>
        <w:spacing w:after="0"/>
        <w:ind w:left="426" w:hanging="426"/>
        <w:rPr>
          <w:lang w:val="en-GB"/>
        </w:rPr>
      </w:pPr>
      <w:r w:rsidRPr="007C4AE8">
        <w:rPr>
          <w:b/>
          <w:bCs/>
          <w:lang w:val="en-GB"/>
        </w:rPr>
        <w:t>Class 2:</w:t>
      </w:r>
      <w:r w:rsidR="007520A0" w:rsidRPr="007C4AE8">
        <w:rPr>
          <w:b/>
          <w:bCs/>
          <w:lang w:val="en-GB"/>
        </w:rPr>
        <w:t xml:space="preserve"> </w:t>
      </w:r>
      <w:r w:rsidRPr="007C4AE8">
        <w:rPr>
          <w:b/>
          <w:bCs/>
          <w:lang w:val="en-GB"/>
        </w:rPr>
        <w:t xml:space="preserve"> </w:t>
      </w:r>
      <w:r w:rsidR="007520A0" w:rsidRPr="007C4AE8">
        <w:rPr>
          <w:b/>
          <w:bCs/>
          <w:lang w:val="en-GB"/>
        </w:rPr>
        <w:t xml:space="preserve">a </w:t>
      </w:r>
      <w:r w:rsidRPr="007C4AE8">
        <w:rPr>
          <w:b/>
          <w:bCs/>
          <w:lang w:val="en-GB"/>
        </w:rPr>
        <w:t>Fruit Cake</w:t>
      </w:r>
      <w:r w:rsidRPr="007C4AE8">
        <w:rPr>
          <w:lang w:val="en-GB"/>
        </w:rPr>
        <w:t xml:space="preserve"> – made to the competitors’ own choice of recipe</w:t>
      </w:r>
      <w:r w:rsidR="00E16E0F" w:rsidRPr="007C4AE8">
        <w:rPr>
          <w:lang w:val="en-GB"/>
        </w:rPr>
        <w:t>,</w:t>
      </w:r>
      <w:r w:rsidRPr="007C4AE8">
        <w:rPr>
          <w:lang w:val="en-GB"/>
        </w:rPr>
        <w:t xml:space="preserve"> baked in a standard 1lb loaf tin and presented glazed with no other surface decoration.</w:t>
      </w:r>
    </w:p>
    <w:p w14:paraId="2B5D5A65" w14:textId="5E16E4DB" w:rsidR="009E2F3A" w:rsidRPr="007C4AE8" w:rsidRDefault="009E2F3A" w:rsidP="007C4AE8">
      <w:pPr>
        <w:pStyle w:val="ListParagraph"/>
        <w:numPr>
          <w:ilvl w:val="0"/>
          <w:numId w:val="10"/>
        </w:numPr>
        <w:spacing w:after="0"/>
        <w:ind w:left="426" w:hanging="426"/>
        <w:rPr>
          <w:lang w:val="en-GB"/>
        </w:rPr>
      </w:pPr>
      <w:r w:rsidRPr="007C4AE8">
        <w:rPr>
          <w:b/>
          <w:bCs/>
          <w:lang w:val="en-GB"/>
        </w:rPr>
        <w:t>Class 3:</w:t>
      </w:r>
      <w:r w:rsidR="007520A0" w:rsidRPr="007C4AE8">
        <w:rPr>
          <w:b/>
          <w:bCs/>
          <w:lang w:val="en-GB"/>
        </w:rPr>
        <w:t xml:space="preserve"> </w:t>
      </w:r>
      <w:r w:rsidRPr="007C4AE8">
        <w:rPr>
          <w:b/>
          <w:bCs/>
          <w:lang w:val="en-GB"/>
        </w:rPr>
        <w:t xml:space="preserve"> </w:t>
      </w:r>
      <w:r w:rsidR="007520A0" w:rsidRPr="007C4AE8">
        <w:rPr>
          <w:b/>
          <w:bCs/>
          <w:lang w:val="en-GB"/>
        </w:rPr>
        <w:t xml:space="preserve">a </w:t>
      </w:r>
      <w:r w:rsidRPr="007C4AE8">
        <w:rPr>
          <w:b/>
          <w:bCs/>
          <w:lang w:val="en-GB"/>
        </w:rPr>
        <w:t>Victoria Sponge</w:t>
      </w:r>
      <w:r w:rsidRPr="007C4AE8">
        <w:rPr>
          <w:lang w:val="en-GB"/>
        </w:rPr>
        <w:t xml:space="preserve"> – made to the competitors’ choice of recipe baked in </w:t>
      </w:r>
      <w:proofErr w:type="gramStart"/>
      <w:r w:rsidRPr="007C4AE8">
        <w:rPr>
          <w:lang w:val="en-GB"/>
        </w:rPr>
        <w:t>a</w:t>
      </w:r>
      <w:proofErr w:type="gramEnd"/>
      <w:r w:rsidRPr="007C4AE8">
        <w:rPr>
          <w:lang w:val="en-GB"/>
        </w:rPr>
        <w:t xml:space="preserve"> 8” round sponge tin with two layers, with</w:t>
      </w:r>
      <w:r w:rsidR="007520A0" w:rsidRPr="007C4AE8">
        <w:rPr>
          <w:lang w:val="en-GB"/>
        </w:rPr>
        <w:t xml:space="preserve"> ’</w:t>
      </w:r>
      <w:r w:rsidRPr="007C4AE8">
        <w:rPr>
          <w:lang w:val="en-GB"/>
        </w:rPr>
        <w:t>jam and cream</w:t>
      </w:r>
      <w:r w:rsidR="007520A0" w:rsidRPr="007C4AE8">
        <w:rPr>
          <w:lang w:val="en-GB"/>
        </w:rPr>
        <w:t>’</w:t>
      </w:r>
      <w:r w:rsidRPr="007C4AE8">
        <w:rPr>
          <w:lang w:val="en-GB"/>
        </w:rPr>
        <w:t xml:space="preserve"> filling but with no surface decoration other than a light dusting of icing sugar.</w:t>
      </w:r>
    </w:p>
    <w:p w14:paraId="37618FA9" w14:textId="2F5685D8" w:rsidR="009E2F3A" w:rsidRPr="007C4AE8" w:rsidRDefault="009E2F3A" w:rsidP="007C4AE8">
      <w:pPr>
        <w:pStyle w:val="ListParagraph"/>
        <w:numPr>
          <w:ilvl w:val="0"/>
          <w:numId w:val="10"/>
        </w:numPr>
        <w:spacing w:after="0"/>
        <w:ind w:left="426" w:hanging="426"/>
        <w:rPr>
          <w:lang w:val="en-GB"/>
        </w:rPr>
      </w:pPr>
      <w:r w:rsidRPr="007C4AE8">
        <w:rPr>
          <w:b/>
          <w:bCs/>
          <w:lang w:val="en-GB"/>
        </w:rPr>
        <w:t xml:space="preserve">Class 4: </w:t>
      </w:r>
      <w:r w:rsidR="007520A0" w:rsidRPr="007C4AE8">
        <w:rPr>
          <w:b/>
          <w:bCs/>
          <w:lang w:val="en-GB"/>
        </w:rPr>
        <w:t xml:space="preserve"> </w:t>
      </w:r>
      <w:r w:rsidRPr="007C4AE8">
        <w:rPr>
          <w:b/>
          <w:bCs/>
          <w:lang w:val="en-GB"/>
        </w:rPr>
        <w:t>Fruit Scones</w:t>
      </w:r>
      <w:r w:rsidRPr="007C4AE8">
        <w:rPr>
          <w:lang w:val="en-GB"/>
        </w:rPr>
        <w:t xml:space="preserve"> - made to the competitors’ choice of recipe – 4 must be presented for judging.</w:t>
      </w:r>
    </w:p>
    <w:p w14:paraId="3CDF7E5B" w14:textId="77777777" w:rsidR="00E16E0F" w:rsidRPr="007C4AE8" w:rsidRDefault="009E2F3A" w:rsidP="007C4AE8">
      <w:pPr>
        <w:pStyle w:val="ListParagraph"/>
        <w:numPr>
          <w:ilvl w:val="0"/>
          <w:numId w:val="10"/>
        </w:numPr>
        <w:spacing w:after="0"/>
        <w:ind w:left="426" w:hanging="426"/>
        <w:rPr>
          <w:lang w:val="en-GB"/>
        </w:rPr>
      </w:pPr>
      <w:r w:rsidRPr="007C4AE8">
        <w:rPr>
          <w:b/>
          <w:bCs/>
          <w:lang w:val="en-GB"/>
        </w:rPr>
        <w:t>Class 5:</w:t>
      </w:r>
      <w:r w:rsidR="007520A0" w:rsidRPr="007C4AE8">
        <w:rPr>
          <w:b/>
          <w:bCs/>
          <w:lang w:val="en-GB"/>
        </w:rPr>
        <w:t xml:space="preserve"> </w:t>
      </w:r>
      <w:r w:rsidRPr="007C4AE8">
        <w:rPr>
          <w:b/>
          <w:bCs/>
          <w:lang w:val="en-GB"/>
        </w:rPr>
        <w:t xml:space="preserve"> Savoury Scones</w:t>
      </w:r>
      <w:r w:rsidRPr="007C4AE8">
        <w:rPr>
          <w:lang w:val="en-GB"/>
        </w:rPr>
        <w:t xml:space="preserve"> - made to the competitors’ choice of recipe - 4 must be presented for judging.</w:t>
      </w:r>
    </w:p>
    <w:p w14:paraId="34D6E69E" w14:textId="77777777" w:rsidR="007001F5" w:rsidRDefault="007001F5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7FEBE8E5" w14:textId="39C42547" w:rsidR="006134CA" w:rsidRPr="00E16E0F" w:rsidRDefault="009E2F3A" w:rsidP="00E364A4">
      <w:pPr>
        <w:spacing w:after="0"/>
        <w:rPr>
          <w:lang w:val="en-GB"/>
        </w:rPr>
      </w:pPr>
      <w:r>
        <w:rPr>
          <w:b/>
          <w:bCs/>
          <w:u w:val="single"/>
          <w:lang w:val="en-GB"/>
        </w:rPr>
        <w:lastRenderedPageBreak/>
        <w:t xml:space="preserve">Section B: </w:t>
      </w:r>
      <w:r w:rsidR="00811368" w:rsidRPr="009E2F3A">
        <w:rPr>
          <w:b/>
          <w:bCs/>
          <w:u w:val="single"/>
          <w:lang w:val="en-GB"/>
        </w:rPr>
        <w:t>How to enter:</w:t>
      </w:r>
    </w:p>
    <w:p w14:paraId="59498667" w14:textId="75ECAE03" w:rsidR="00977F42" w:rsidRPr="006134CA" w:rsidRDefault="00811368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>Decide which Classes you are going to enter</w:t>
      </w:r>
      <w:r w:rsidR="00F55C01">
        <w:rPr>
          <w:lang w:val="en-GB"/>
        </w:rPr>
        <w:t xml:space="preserve"> but you can only make </w:t>
      </w:r>
      <w:r w:rsidR="002B167B">
        <w:rPr>
          <w:lang w:val="en-GB"/>
        </w:rPr>
        <w:t>one entry</w:t>
      </w:r>
      <w:r w:rsidR="007001F5">
        <w:rPr>
          <w:lang w:val="en-GB"/>
        </w:rPr>
        <w:t xml:space="preserve"> </w:t>
      </w:r>
      <w:r w:rsidR="00F55C01">
        <w:rPr>
          <w:lang w:val="en-GB"/>
        </w:rPr>
        <w:t xml:space="preserve">in </w:t>
      </w:r>
      <w:r w:rsidR="00222BC7">
        <w:rPr>
          <w:lang w:val="en-GB"/>
        </w:rPr>
        <w:t>e</w:t>
      </w:r>
      <w:r w:rsidR="002B167B">
        <w:rPr>
          <w:lang w:val="en-GB"/>
        </w:rPr>
        <w:t>a</w:t>
      </w:r>
      <w:r w:rsidR="00222BC7">
        <w:rPr>
          <w:lang w:val="en-GB"/>
        </w:rPr>
        <w:t>ch</w:t>
      </w:r>
      <w:r w:rsidR="002B167B">
        <w:rPr>
          <w:lang w:val="en-GB"/>
        </w:rPr>
        <w:t xml:space="preserve"> class.</w:t>
      </w:r>
    </w:p>
    <w:p w14:paraId="28E18A41" w14:textId="661610E4" w:rsidR="007001F5" w:rsidRDefault="00D124FE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>
        <w:rPr>
          <w:lang w:val="en-GB"/>
        </w:rPr>
        <w:t xml:space="preserve">Cut and </w:t>
      </w:r>
      <w:r w:rsidR="00977F42" w:rsidRPr="006134CA">
        <w:rPr>
          <w:lang w:val="en-GB"/>
        </w:rPr>
        <w:t>C</w:t>
      </w:r>
      <w:r w:rsidR="00811368" w:rsidRPr="006134CA">
        <w:rPr>
          <w:lang w:val="en-GB"/>
        </w:rPr>
        <w:t xml:space="preserve">omplete </w:t>
      </w:r>
      <w:r w:rsidR="00434D1B">
        <w:rPr>
          <w:lang w:val="en-GB"/>
        </w:rPr>
        <w:t xml:space="preserve">the </w:t>
      </w:r>
      <w:r w:rsidR="00811368" w:rsidRPr="006134CA">
        <w:rPr>
          <w:lang w:val="en-GB"/>
        </w:rPr>
        <w:t>ENTRY FORM</w:t>
      </w:r>
      <w:r w:rsidR="00434D1B">
        <w:rPr>
          <w:lang w:val="en-GB"/>
        </w:rPr>
        <w:t xml:space="preserve">, </w:t>
      </w:r>
      <w:r>
        <w:rPr>
          <w:lang w:val="en-GB"/>
        </w:rPr>
        <w:t xml:space="preserve">at </w:t>
      </w:r>
      <w:r w:rsidR="00434D1B">
        <w:rPr>
          <w:lang w:val="en-GB"/>
        </w:rPr>
        <w:t>the end of this document</w:t>
      </w:r>
      <w:r>
        <w:rPr>
          <w:lang w:val="en-GB"/>
        </w:rPr>
        <w:t>. T</w:t>
      </w:r>
      <w:r w:rsidRPr="006134CA">
        <w:rPr>
          <w:lang w:val="en-GB"/>
        </w:rPr>
        <w:t>he entry form must list all the exhibits you intend to enter.</w:t>
      </w:r>
    </w:p>
    <w:p w14:paraId="6AF860D6" w14:textId="15D27BA8" w:rsidR="006A7A58" w:rsidRDefault="007001F5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>
        <w:rPr>
          <w:lang w:val="en-GB"/>
        </w:rPr>
        <w:t xml:space="preserve">Return your ENTRY FORM </w:t>
      </w:r>
      <w:r w:rsidR="00811368" w:rsidRPr="006134CA">
        <w:rPr>
          <w:lang w:val="en-GB"/>
        </w:rPr>
        <w:t xml:space="preserve">by </w:t>
      </w:r>
      <w:r w:rsidR="000A7977" w:rsidRPr="00E16E0F">
        <w:rPr>
          <w:b/>
          <w:bCs/>
          <w:lang w:val="en-GB"/>
        </w:rPr>
        <w:t>Wednesday</w:t>
      </w:r>
      <w:r w:rsidR="00811368" w:rsidRPr="00E16E0F">
        <w:rPr>
          <w:b/>
          <w:bCs/>
          <w:lang w:val="en-GB"/>
        </w:rPr>
        <w:t xml:space="preserve"> </w:t>
      </w:r>
      <w:r w:rsidR="00F80FBC" w:rsidRPr="00E16E0F">
        <w:rPr>
          <w:b/>
          <w:bCs/>
          <w:lang w:val="en-GB"/>
        </w:rPr>
        <w:t>8</w:t>
      </w:r>
      <w:r w:rsidR="00F80FBC" w:rsidRPr="00E16E0F">
        <w:rPr>
          <w:b/>
          <w:bCs/>
          <w:vertAlign w:val="superscript"/>
          <w:lang w:val="en-GB"/>
        </w:rPr>
        <w:t>th</w:t>
      </w:r>
      <w:r w:rsidR="00F80FBC" w:rsidRPr="00E16E0F">
        <w:rPr>
          <w:b/>
          <w:bCs/>
          <w:lang w:val="en-GB"/>
        </w:rPr>
        <w:t xml:space="preserve"> </w:t>
      </w:r>
      <w:r w:rsidR="0093027C" w:rsidRPr="00E16E0F">
        <w:rPr>
          <w:b/>
          <w:bCs/>
          <w:lang w:val="en-GB"/>
        </w:rPr>
        <w:t>July</w:t>
      </w:r>
      <w:r w:rsidR="00F84163" w:rsidRPr="00E16E0F">
        <w:rPr>
          <w:b/>
          <w:bCs/>
          <w:lang w:val="en-GB"/>
        </w:rPr>
        <w:t xml:space="preserve"> </w:t>
      </w:r>
      <w:r w:rsidR="00811368" w:rsidRPr="00E16E0F">
        <w:rPr>
          <w:b/>
          <w:bCs/>
          <w:lang w:val="en-GB"/>
        </w:rPr>
        <w:t>2026</w:t>
      </w:r>
      <w:r w:rsidR="00977F42" w:rsidRPr="006134CA">
        <w:rPr>
          <w:lang w:val="en-GB"/>
        </w:rPr>
        <w:t xml:space="preserve"> to register your entries</w:t>
      </w:r>
      <w:r w:rsidR="00811368" w:rsidRPr="006134CA">
        <w:rPr>
          <w:lang w:val="en-GB"/>
        </w:rPr>
        <w:t>. P</w:t>
      </w:r>
      <w:r w:rsidR="00F84163" w:rsidRPr="006134CA">
        <w:rPr>
          <w:lang w:val="en-GB"/>
        </w:rPr>
        <w:t>referably</w:t>
      </w:r>
      <w:r w:rsidR="0093027C" w:rsidRPr="006134CA">
        <w:rPr>
          <w:lang w:val="en-GB"/>
        </w:rPr>
        <w:t xml:space="preserve"> </w:t>
      </w:r>
      <w:r w:rsidR="00811368" w:rsidRPr="006134CA">
        <w:rPr>
          <w:lang w:val="en-GB"/>
        </w:rPr>
        <w:t xml:space="preserve">return </w:t>
      </w:r>
      <w:r>
        <w:rPr>
          <w:lang w:val="en-GB"/>
        </w:rPr>
        <w:t xml:space="preserve">it </w:t>
      </w:r>
      <w:r w:rsidR="00811368" w:rsidRPr="006134CA">
        <w:rPr>
          <w:lang w:val="en-GB"/>
        </w:rPr>
        <w:t xml:space="preserve">by email </w:t>
      </w:r>
      <w:r w:rsidR="0093027C" w:rsidRPr="006134CA">
        <w:rPr>
          <w:lang w:val="en-GB"/>
        </w:rPr>
        <w:t xml:space="preserve">to: </w:t>
      </w:r>
      <w:hyperlink r:id="rId8" w:history="1">
        <w:r w:rsidR="005E6518" w:rsidRPr="0038621C">
          <w:rPr>
            <w:rStyle w:val="Hyperlink"/>
            <w:lang w:val="en-GB"/>
          </w:rPr>
          <w:t>waltonbake2026@gmail.com</w:t>
        </w:r>
      </w:hyperlink>
      <w:r w:rsidR="00EC06F4" w:rsidRPr="006134CA">
        <w:rPr>
          <w:lang w:val="en-GB"/>
        </w:rPr>
        <w:t xml:space="preserve">. </w:t>
      </w:r>
      <w:r w:rsidR="00153AA8" w:rsidRPr="006134CA">
        <w:rPr>
          <w:lang w:val="en-GB"/>
        </w:rPr>
        <w:t xml:space="preserve">Alternatively, entry forms can be left, </w:t>
      </w:r>
      <w:r w:rsidR="002B167B" w:rsidRPr="006134CA">
        <w:rPr>
          <w:lang w:val="en-GB"/>
        </w:rPr>
        <w:t>in an envelope marked “Walton Bake”</w:t>
      </w:r>
      <w:r w:rsidR="002B167B">
        <w:rPr>
          <w:lang w:val="en-GB"/>
        </w:rPr>
        <w:t xml:space="preserve">, </w:t>
      </w:r>
      <w:r w:rsidR="00153AA8" w:rsidRPr="006134CA">
        <w:rPr>
          <w:lang w:val="en-GB"/>
        </w:rPr>
        <w:t xml:space="preserve">by </w:t>
      </w:r>
      <w:r w:rsidRPr="00E16E0F">
        <w:rPr>
          <w:b/>
          <w:bCs/>
          <w:lang w:val="en-GB"/>
        </w:rPr>
        <w:t>Wednesday 8</w:t>
      </w:r>
      <w:r w:rsidRPr="00E16E0F">
        <w:rPr>
          <w:b/>
          <w:bCs/>
          <w:vertAlign w:val="superscript"/>
          <w:lang w:val="en-GB"/>
        </w:rPr>
        <w:t>th</w:t>
      </w:r>
      <w:r w:rsidRPr="00E16E0F">
        <w:rPr>
          <w:b/>
          <w:bCs/>
          <w:lang w:val="en-GB"/>
        </w:rPr>
        <w:t xml:space="preserve"> July 2026</w:t>
      </w:r>
      <w:r>
        <w:rPr>
          <w:b/>
          <w:bCs/>
          <w:lang w:val="en-GB"/>
        </w:rPr>
        <w:t xml:space="preserve"> </w:t>
      </w:r>
      <w:r w:rsidR="00F80FBC" w:rsidRPr="006134CA">
        <w:rPr>
          <w:lang w:val="en-GB"/>
        </w:rPr>
        <w:t>at one of our Churches</w:t>
      </w:r>
      <w:r w:rsidR="00153AA8" w:rsidRPr="006134CA">
        <w:rPr>
          <w:lang w:val="en-GB"/>
        </w:rPr>
        <w:t>,</w:t>
      </w:r>
      <w:r w:rsidR="006134CA" w:rsidRPr="006134CA">
        <w:t xml:space="preserve"> </w:t>
      </w:r>
      <w:r w:rsidR="006A7A58">
        <w:t xml:space="preserve">either </w:t>
      </w:r>
      <w:r w:rsidR="006134CA" w:rsidRPr="006134CA">
        <w:rPr>
          <w:lang w:val="en-GB"/>
        </w:rPr>
        <w:t xml:space="preserve">Holy Trinity Church, Walton, Street Parish Church, Street Mission Church, </w:t>
      </w:r>
      <w:r w:rsidR="002B167B">
        <w:rPr>
          <w:lang w:val="en-GB"/>
        </w:rPr>
        <w:t>or</w:t>
      </w:r>
      <w:r w:rsidR="006134CA" w:rsidRPr="006134CA">
        <w:rPr>
          <w:lang w:val="en-GB"/>
        </w:rPr>
        <w:t xml:space="preserve"> at St Andrew’s Church Compton Dundon</w:t>
      </w:r>
      <w:r w:rsidR="006A7A58">
        <w:rPr>
          <w:lang w:val="en-GB"/>
        </w:rPr>
        <w:t>,</w:t>
      </w:r>
    </w:p>
    <w:p w14:paraId="7E80D0A3" w14:textId="44CED2CD" w:rsidR="00E364A4" w:rsidRPr="006134CA" w:rsidRDefault="00EC06F4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 xml:space="preserve">Entry forms submitted after </w:t>
      </w:r>
      <w:r w:rsidR="006A7A58">
        <w:rPr>
          <w:lang w:val="en-GB"/>
        </w:rPr>
        <w:t xml:space="preserve">8 July 2026 </w:t>
      </w:r>
      <w:r w:rsidRPr="00E16E0F">
        <w:rPr>
          <w:b/>
          <w:bCs/>
          <w:lang w:val="en-GB"/>
        </w:rPr>
        <w:t>will not be accepted</w:t>
      </w:r>
      <w:r w:rsidR="00551785" w:rsidRPr="006134CA">
        <w:rPr>
          <w:lang w:val="en-GB"/>
        </w:rPr>
        <w:t xml:space="preserve">. </w:t>
      </w:r>
      <w:r w:rsidR="00E16E0F">
        <w:rPr>
          <w:lang w:val="en-GB"/>
        </w:rPr>
        <w:t>T</w:t>
      </w:r>
      <w:r w:rsidR="00E16E0F" w:rsidRPr="006134CA">
        <w:rPr>
          <w:lang w:val="en-GB"/>
        </w:rPr>
        <w:t>he organisers take no responsibility for entry forms lost or misplaced.</w:t>
      </w:r>
    </w:p>
    <w:p w14:paraId="7733BBB3" w14:textId="1D3000EA" w:rsidR="0093714E" w:rsidRPr="006A7A58" w:rsidRDefault="00811368" w:rsidP="006A7A58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A7A58">
        <w:rPr>
          <w:lang w:val="en-GB"/>
        </w:rPr>
        <w:t>O</w:t>
      </w:r>
      <w:r w:rsidR="00E364A4" w:rsidRPr="006A7A58">
        <w:rPr>
          <w:lang w:val="en-GB"/>
        </w:rPr>
        <w:t xml:space="preserve">n the day of the show, </w:t>
      </w:r>
      <w:r w:rsidR="00E16E0F" w:rsidRPr="00E16E0F">
        <w:rPr>
          <w:b/>
          <w:bCs/>
          <w:lang w:val="en-GB"/>
        </w:rPr>
        <w:t xml:space="preserve">Saturday </w:t>
      </w:r>
      <w:r w:rsidR="0093027C" w:rsidRPr="00E16E0F">
        <w:rPr>
          <w:b/>
          <w:bCs/>
          <w:lang w:val="en-GB"/>
        </w:rPr>
        <w:t>18</w:t>
      </w:r>
      <w:r w:rsidR="0093027C" w:rsidRPr="00E16E0F">
        <w:rPr>
          <w:b/>
          <w:bCs/>
          <w:vertAlign w:val="superscript"/>
          <w:lang w:val="en-GB"/>
        </w:rPr>
        <w:t>th</w:t>
      </w:r>
      <w:r w:rsidR="0093027C" w:rsidRPr="00E16E0F">
        <w:rPr>
          <w:b/>
          <w:bCs/>
          <w:lang w:val="en-GB"/>
        </w:rPr>
        <w:t xml:space="preserve"> July</w:t>
      </w:r>
      <w:r w:rsidR="00E364A4" w:rsidRPr="006A7A58">
        <w:rPr>
          <w:lang w:val="en-GB"/>
        </w:rPr>
        <w:t xml:space="preserve">, </w:t>
      </w:r>
      <w:r w:rsidR="00E16E0F" w:rsidRPr="00E16E0F">
        <w:rPr>
          <w:b/>
          <w:bCs/>
          <w:lang w:val="en-GB"/>
        </w:rPr>
        <w:t>between 9.00 and 10:00am</w:t>
      </w:r>
      <w:r w:rsidR="00E16E0F" w:rsidRPr="006A7A58">
        <w:rPr>
          <w:lang w:val="en-GB"/>
        </w:rPr>
        <w:t xml:space="preserve"> </w:t>
      </w:r>
      <w:r w:rsidRPr="006A7A58">
        <w:rPr>
          <w:lang w:val="en-GB"/>
        </w:rPr>
        <w:t xml:space="preserve">bring your entry to Walton Church </w:t>
      </w:r>
      <w:r w:rsidR="00E16E0F">
        <w:rPr>
          <w:lang w:val="en-GB"/>
        </w:rPr>
        <w:t xml:space="preserve">together with </w:t>
      </w:r>
      <w:r w:rsidR="006A7A58" w:rsidRPr="006A7A58">
        <w:rPr>
          <w:lang w:val="en-GB"/>
        </w:rPr>
        <w:t>the</w:t>
      </w:r>
      <w:r w:rsidRPr="006A7A58">
        <w:rPr>
          <w:lang w:val="en-GB"/>
        </w:rPr>
        <w:t xml:space="preserve"> ENTRY FEE</w:t>
      </w:r>
      <w:r w:rsidR="006A7A58" w:rsidRPr="006A7A58">
        <w:rPr>
          <w:lang w:val="en-GB"/>
        </w:rPr>
        <w:t xml:space="preserve"> – one entry</w:t>
      </w:r>
      <w:r w:rsidR="00D124FE">
        <w:rPr>
          <w:lang w:val="en-GB"/>
        </w:rPr>
        <w:t xml:space="preserve"> cost</w:t>
      </w:r>
      <w:r w:rsidR="00C470F8">
        <w:rPr>
          <w:lang w:val="en-GB"/>
        </w:rPr>
        <w:t>s</w:t>
      </w:r>
      <w:r w:rsidR="006A7A58" w:rsidRPr="006A7A58">
        <w:rPr>
          <w:lang w:val="en-GB"/>
        </w:rPr>
        <w:t xml:space="preserve"> £5, 2 entries £8, 3 or more</w:t>
      </w:r>
      <w:r w:rsidR="00D124FE">
        <w:rPr>
          <w:lang w:val="en-GB"/>
        </w:rPr>
        <w:t xml:space="preserve"> entries</w:t>
      </w:r>
      <w:r w:rsidR="006A7A58" w:rsidRPr="006A7A58">
        <w:rPr>
          <w:lang w:val="en-GB"/>
        </w:rPr>
        <w:t xml:space="preserve"> £10</w:t>
      </w:r>
      <w:r w:rsidR="0093714E" w:rsidRPr="006A7A58">
        <w:rPr>
          <w:lang w:val="en-GB"/>
        </w:rPr>
        <w:t xml:space="preserve">.  </w:t>
      </w:r>
    </w:p>
    <w:p w14:paraId="3393259C" w14:textId="475A35B3" w:rsidR="0093714E" w:rsidRPr="006134CA" w:rsidRDefault="0093714E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 xml:space="preserve">You will be provided with a paper plate </w:t>
      </w:r>
      <w:r w:rsidR="006A7A58">
        <w:rPr>
          <w:lang w:val="en-GB"/>
        </w:rPr>
        <w:t xml:space="preserve">for </w:t>
      </w:r>
      <w:r w:rsidRPr="006134CA">
        <w:rPr>
          <w:lang w:val="en-GB"/>
        </w:rPr>
        <w:t xml:space="preserve">each of your entries together with a sticky label </w:t>
      </w:r>
      <w:r w:rsidR="006A7A58">
        <w:rPr>
          <w:lang w:val="en-GB"/>
        </w:rPr>
        <w:t>to anonymously identify your entry.</w:t>
      </w:r>
      <w:r w:rsidR="002B167B">
        <w:rPr>
          <w:lang w:val="en-GB"/>
        </w:rPr>
        <w:t xml:space="preserve">  You will be directed to the staging area.</w:t>
      </w:r>
      <w:r w:rsidRPr="006134CA">
        <w:rPr>
          <w:lang w:val="en-GB"/>
        </w:rPr>
        <w:t xml:space="preserve"> </w:t>
      </w:r>
    </w:p>
    <w:p w14:paraId="6F9B5BE9" w14:textId="6B965FE1" w:rsidR="0093714E" w:rsidRPr="006134CA" w:rsidRDefault="0093714E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>No e</w:t>
      </w:r>
      <w:r w:rsidR="00551785" w:rsidRPr="006134CA">
        <w:rPr>
          <w:lang w:val="en-GB"/>
        </w:rPr>
        <w:t>xhibits</w:t>
      </w:r>
      <w:r w:rsidR="00E364A4" w:rsidRPr="006134CA">
        <w:rPr>
          <w:lang w:val="en-GB"/>
        </w:rPr>
        <w:t xml:space="preserve"> will be </w:t>
      </w:r>
      <w:r w:rsidR="00551785" w:rsidRPr="006134CA">
        <w:rPr>
          <w:lang w:val="en-GB"/>
        </w:rPr>
        <w:t xml:space="preserve">accepted </w:t>
      </w:r>
      <w:r w:rsidR="00E364A4" w:rsidRPr="006134CA">
        <w:rPr>
          <w:lang w:val="en-GB"/>
        </w:rPr>
        <w:t xml:space="preserve">after </w:t>
      </w:r>
      <w:r w:rsidR="006A7A58">
        <w:rPr>
          <w:lang w:val="en-GB"/>
        </w:rPr>
        <w:t xml:space="preserve">10:00 </w:t>
      </w:r>
      <w:r w:rsidRPr="006134CA">
        <w:rPr>
          <w:lang w:val="en-GB"/>
        </w:rPr>
        <w:t>and sta</w:t>
      </w:r>
      <w:r w:rsidR="009F34B9" w:rsidRPr="006134CA">
        <w:rPr>
          <w:lang w:val="en-GB"/>
        </w:rPr>
        <w:t xml:space="preserve">ging of exhibits must be completed by </w:t>
      </w:r>
      <w:r w:rsidR="006A7A58">
        <w:rPr>
          <w:lang w:val="en-GB"/>
        </w:rPr>
        <w:t>10:15</w:t>
      </w:r>
      <w:r w:rsidR="009F34B9" w:rsidRPr="006134CA">
        <w:rPr>
          <w:lang w:val="en-GB"/>
        </w:rPr>
        <w:t>am</w:t>
      </w:r>
      <w:r w:rsidRPr="006134CA">
        <w:rPr>
          <w:lang w:val="en-GB"/>
        </w:rPr>
        <w:t>.</w:t>
      </w:r>
      <w:r w:rsidR="00D46D9E">
        <w:rPr>
          <w:lang w:val="en-GB"/>
        </w:rPr>
        <w:t xml:space="preserve"> Show Stewards will assist you in staging your entry/entries.</w:t>
      </w:r>
    </w:p>
    <w:p w14:paraId="4E5D99F7" w14:textId="1FD06787" w:rsidR="00977F42" w:rsidRPr="006134CA" w:rsidRDefault="0093714E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>Having staged their entries all c</w:t>
      </w:r>
      <w:r w:rsidR="00BC6F59" w:rsidRPr="006134CA">
        <w:rPr>
          <w:lang w:val="en-GB"/>
        </w:rPr>
        <w:t>ompetitors</w:t>
      </w:r>
      <w:r w:rsidR="00E364A4" w:rsidRPr="006134CA">
        <w:rPr>
          <w:lang w:val="en-GB"/>
        </w:rPr>
        <w:t xml:space="preserve"> </w:t>
      </w:r>
      <w:r w:rsidR="00D46D9E">
        <w:rPr>
          <w:lang w:val="en-GB"/>
        </w:rPr>
        <w:t xml:space="preserve">who are not part of the Show staff </w:t>
      </w:r>
      <w:r w:rsidR="00551785" w:rsidRPr="006134CA">
        <w:rPr>
          <w:lang w:val="en-GB"/>
        </w:rPr>
        <w:t>MUST</w:t>
      </w:r>
      <w:r w:rsidR="00E364A4" w:rsidRPr="006134CA">
        <w:rPr>
          <w:lang w:val="en-GB"/>
        </w:rPr>
        <w:t xml:space="preserve"> leave </w:t>
      </w:r>
      <w:r w:rsidRPr="006134CA">
        <w:rPr>
          <w:lang w:val="en-GB"/>
        </w:rPr>
        <w:t xml:space="preserve">the Church so that </w:t>
      </w:r>
      <w:r w:rsidR="00E364A4" w:rsidRPr="006134CA">
        <w:rPr>
          <w:lang w:val="en-GB"/>
        </w:rPr>
        <w:t>Judging</w:t>
      </w:r>
      <w:r w:rsidR="00372156" w:rsidRPr="006134CA">
        <w:rPr>
          <w:lang w:val="en-GB"/>
        </w:rPr>
        <w:t xml:space="preserve"> </w:t>
      </w:r>
      <w:r w:rsidRPr="006134CA">
        <w:rPr>
          <w:lang w:val="en-GB"/>
        </w:rPr>
        <w:t xml:space="preserve">can </w:t>
      </w:r>
      <w:r w:rsidR="00E364A4" w:rsidRPr="006134CA">
        <w:rPr>
          <w:lang w:val="en-GB"/>
        </w:rPr>
        <w:t xml:space="preserve">commence at </w:t>
      </w:r>
      <w:r w:rsidR="00372156" w:rsidRPr="006A7A58">
        <w:rPr>
          <w:lang w:val="en-GB"/>
        </w:rPr>
        <w:t>10:</w:t>
      </w:r>
      <w:r w:rsidR="006A7A58" w:rsidRPr="006A7A58">
        <w:rPr>
          <w:lang w:val="en-GB"/>
        </w:rPr>
        <w:t>20</w:t>
      </w:r>
      <w:r w:rsidR="00E364A4" w:rsidRPr="006A7A58">
        <w:rPr>
          <w:lang w:val="en-GB"/>
        </w:rPr>
        <w:t>am</w:t>
      </w:r>
      <w:r w:rsidR="00977F42" w:rsidRPr="006134CA">
        <w:rPr>
          <w:lang w:val="en-GB"/>
        </w:rPr>
        <w:t>.</w:t>
      </w:r>
    </w:p>
    <w:p w14:paraId="45CA0CAD" w14:textId="097F23FF" w:rsidR="00372156" w:rsidRPr="006134CA" w:rsidRDefault="00D46D9E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>
        <w:rPr>
          <w:lang w:val="en-GB"/>
        </w:rPr>
        <w:t xml:space="preserve">Competitors </w:t>
      </w:r>
      <w:r w:rsidR="00977F42" w:rsidRPr="006134CA">
        <w:rPr>
          <w:lang w:val="en-GB"/>
        </w:rPr>
        <w:t xml:space="preserve">are invited to return to the Church when the competition is opened </w:t>
      </w:r>
      <w:r w:rsidR="00B43270">
        <w:rPr>
          <w:lang w:val="en-GB"/>
        </w:rPr>
        <w:t xml:space="preserve">to the </w:t>
      </w:r>
      <w:r w:rsidR="00977F42" w:rsidRPr="006134CA">
        <w:rPr>
          <w:lang w:val="en-GB"/>
        </w:rPr>
        <w:t>p</w:t>
      </w:r>
      <w:r w:rsidR="00372156" w:rsidRPr="006134CA">
        <w:rPr>
          <w:lang w:val="en-GB"/>
        </w:rPr>
        <w:t>ublic</w:t>
      </w:r>
      <w:r w:rsidR="00B43270">
        <w:rPr>
          <w:lang w:val="en-GB"/>
        </w:rPr>
        <w:t xml:space="preserve"> to view</w:t>
      </w:r>
      <w:r w:rsidR="00372156" w:rsidRPr="006134CA">
        <w:rPr>
          <w:lang w:val="en-GB"/>
        </w:rPr>
        <w:t xml:space="preserve"> the exhibits at 2:00pm</w:t>
      </w:r>
      <w:r w:rsidR="00977F42" w:rsidRPr="006134CA">
        <w:rPr>
          <w:lang w:val="en-GB"/>
        </w:rPr>
        <w:t>.</w:t>
      </w:r>
    </w:p>
    <w:p w14:paraId="09255A6E" w14:textId="6F02325A" w:rsidR="008F2148" w:rsidRPr="006134CA" w:rsidRDefault="008F2148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>Presentation</w:t>
      </w:r>
      <w:r w:rsidR="00D46D9E">
        <w:rPr>
          <w:lang w:val="en-GB"/>
        </w:rPr>
        <w:t xml:space="preserve"> of prizes </w:t>
      </w:r>
      <w:r w:rsidRPr="006134CA">
        <w:rPr>
          <w:lang w:val="en-GB"/>
        </w:rPr>
        <w:t xml:space="preserve">will take place </w:t>
      </w:r>
      <w:r w:rsidR="00E32F9C">
        <w:rPr>
          <w:lang w:val="en-GB"/>
        </w:rPr>
        <w:t>3:15</w:t>
      </w:r>
      <w:r w:rsidRPr="006134CA">
        <w:rPr>
          <w:lang w:val="en-GB"/>
        </w:rPr>
        <w:t>pm</w:t>
      </w:r>
    </w:p>
    <w:p w14:paraId="2FD65379" w14:textId="44454929" w:rsidR="008F2148" w:rsidRPr="006134CA" w:rsidRDefault="008F2148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 xml:space="preserve">The event will close at </w:t>
      </w:r>
      <w:r w:rsidR="00E32F9C">
        <w:rPr>
          <w:lang w:val="en-GB"/>
        </w:rPr>
        <w:t>3:30</w:t>
      </w:r>
      <w:r w:rsidRPr="006134CA">
        <w:rPr>
          <w:lang w:val="en-GB"/>
        </w:rPr>
        <w:t>pm</w:t>
      </w:r>
    </w:p>
    <w:p w14:paraId="6F18965E" w14:textId="38EA7D50" w:rsidR="008F2148" w:rsidRPr="006134CA" w:rsidRDefault="008F2148" w:rsidP="006134CA">
      <w:pPr>
        <w:pStyle w:val="ListParagraph"/>
        <w:numPr>
          <w:ilvl w:val="0"/>
          <w:numId w:val="8"/>
        </w:numPr>
        <w:spacing w:after="0"/>
        <w:ind w:left="426" w:hanging="426"/>
        <w:rPr>
          <w:lang w:val="en-GB"/>
        </w:rPr>
      </w:pPr>
      <w:r w:rsidRPr="006134CA">
        <w:rPr>
          <w:lang w:val="en-GB"/>
        </w:rPr>
        <w:t xml:space="preserve">Exhibitors may retrieve their exhibits between </w:t>
      </w:r>
      <w:r w:rsidR="00E32F9C">
        <w:rPr>
          <w:lang w:val="en-GB"/>
        </w:rPr>
        <w:t>3:30</w:t>
      </w:r>
      <w:r w:rsidR="00D46D9E">
        <w:rPr>
          <w:lang w:val="en-GB"/>
        </w:rPr>
        <w:t xml:space="preserve"> </w:t>
      </w:r>
      <w:r w:rsidR="00E32F9C">
        <w:rPr>
          <w:lang w:val="en-GB"/>
        </w:rPr>
        <w:t>–</w:t>
      </w:r>
      <w:r w:rsidR="00D46D9E">
        <w:rPr>
          <w:lang w:val="en-GB"/>
        </w:rPr>
        <w:t xml:space="preserve"> </w:t>
      </w:r>
      <w:r w:rsidR="00E32F9C">
        <w:rPr>
          <w:lang w:val="en-GB"/>
        </w:rPr>
        <w:t>3:45</w:t>
      </w:r>
      <w:r w:rsidRPr="006134CA">
        <w:rPr>
          <w:lang w:val="en-GB"/>
        </w:rPr>
        <w:t xml:space="preserve">pm </w:t>
      </w:r>
      <w:r w:rsidR="00D46D9E">
        <w:rPr>
          <w:lang w:val="en-GB"/>
        </w:rPr>
        <w:t xml:space="preserve">- </w:t>
      </w:r>
      <w:r w:rsidR="00D46D9E" w:rsidRPr="006134CA">
        <w:rPr>
          <w:lang w:val="en-GB"/>
        </w:rPr>
        <w:t xml:space="preserve">any unclaimed exhibits will </w:t>
      </w:r>
      <w:r w:rsidR="00C24C7C">
        <w:rPr>
          <w:lang w:val="en-GB"/>
        </w:rPr>
        <w:t>be</w:t>
      </w:r>
      <w:r w:rsidR="00E32F9C">
        <w:rPr>
          <w:lang w:val="en-GB"/>
        </w:rPr>
        <w:t xml:space="preserve"> distributed </w:t>
      </w:r>
      <w:r w:rsidR="00D46D9E">
        <w:rPr>
          <w:lang w:val="en-GB"/>
        </w:rPr>
        <w:t xml:space="preserve">by the </w:t>
      </w:r>
      <w:r w:rsidRPr="006134CA">
        <w:rPr>
          <w:lang w:val="en-GB"/>
        </w:rPr>
        <w:t xml:space="preserve">organisers as they feel appropriate. </w:t>
      </w:r>
    </w:p>
    <w:p w14:paraId="2F68DF85" w14:textId="77777777" w:rsidR="00977F42" w:rsidRDefault="00977F42" w:rsidP="0093027C">
      <w:pPr>
        <w:spacing w:after="0"/>
        <w:rPr>
          <w:lang w:val="en-GB"/>
        </w:rPr>
      </w:pPr>
    </w:p>
    <w:p w14:paraId="59A5BAB6" w14:textId="4069D9D4" w:rsidR="00977F42" w:rsidRPr="00D124FE" w:rsidRDefault="00D124FE" w:rsidP="0093027C">
      <w:pPr>
        <w:spacing w:after="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Section C: </w:t>
      </w:r>
      <w:r w:rsidR="00977F42" w:rsidRPr="00D124FE">
        <w:rPr>
          <w:b/>
          <w:bCs/>
          <w:u w:val="single"/>
          <w:lang w:val="en-GB"/>
        </w:rPr>
        <w:t>Competition Rules:</w:t>
      </w:r>
    </w:p>
    <w:p w14:paraId="16178DCD" w14:textId="164CD637" w:rsidR="00977F42" w:rsidRPr="00D46D9E" w:rsidRDefault="00977F42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>All entries must be registered by</w:t>
      </w:r>
      <w:r w:rsidR="00D46D9E" w:rsidRPr="00D46D9E">
        <w:rPr>
          <w:lang w:val="en-GB"/>
        </w:rPr>
        <w:t xml:space="preserve"> Wednesday</w:t>
      </w:r>
      <w:r w:rsidRPr="00D46D9E">
        <w:rPr>
          <w:lang w:val="en-GB"/>
        </w:rPr>
        <w:t xml:space="preserve"> </w:t>
      </w:r>
      <w:r w:rsidR="00D46D9E" w:rsidRPr="00D46D9E">
        <w:rPr>
          <w:lang w:val="en-GB"/>
        </w:rPr>
        <w:t>8</w:t>
      </w:r>
      <w:r w:rsidR="00D46D9E" w:rsidRPr="00D46D9E">
        <w:rPr>
          <w:vertAlign w:val="superscript"/>
          <w:lang w:val="en-GB"/>
        </w:rPr>
        <w:t>th</w:t>
      </w:r>
      <w:r w:rsidR="00D46D9E" w:rsidRPr="00D46D9E">
        <w:rPr>
          <w:lang w:val="en-GB"/>
        </w:rPr>
        <w:t xml:space="preserve"> </w:t>
      </w:r>
      <w:r w:rsidRPr="00D46D9E">
        <w:rPr>
          <w:lang w:val="en-GB"/>
        </w:rPr>
        <w:t>July 2026 using the ENTRY FORM.</w:t>
      </w:r>
    </w:p>
    <w:p w14:paraId="70CDA3FB" w14:textId="1AF5F76A" w:rsidR="00977F42" w:rsidRPr="00D46D9E" w:rsidRDefault="00977F42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>All entries must be the competitors</w:t>
      </w:r>
      <w:r w:rsidR="00A71317" w:rsidRPr="00D46D9E">
        <w:rPr>
          <w:lang w:val="en-GB"/>
        </w:rPr>
        <w:t>’</w:t>
      </w:r>
      <w:r w:rsidRPr="00D46D9E">
        <w:rPr>
          <w:lang w:val="en-GB"/>
        </w:rPr>
        <w:t xml:space="preserve"> own</w:t>
      </w:r>
      <w:r w:rsidR="00A71317" w:rsidRPr="00D46D9E">
        <w:rPr>
          <w:lang w:val="en-GB"/>
        </w:rPr>
        <w:t xml:space="preserve"> individual</w:t>
      </w:r>
      <w:r w:rsidRPr="00D46D9E">
        <w:rPr>
          <w:lang w:val="en-GB"/>
        </w:rPr>
        <w:t xml:space="preserve"> work.</w:t>
      </w:r>
    </w:p>
    <w:p w14:paraId="2B64CA64" w14:textId="77777777" w:rsidR="00A71317" w:rsidRPr="00D46D9E" w:rsidRDefault="00977F42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>Late entries</w:t>
      </w:r>
      <w:r w:rsidR="00A71317" w:rsidRPr="00D46D9E">
        <w:rPr>
          <w:lang w:val="en-GB"/>
        </w:rPr>
        <w:t xml:space="preserve"> or entries without the required entry fee</w:t>
      </w:r>
      <w:r w:rsidRPr="00D46D9E">
        <w:rPr>
          <w:lang w:val="en-GB"/>
        </w:rPr>
        <w:t xml:space="preserve"> will not</w:t>
      </w:r>
      <w:r w:rsidR="00A71317" w:rsidRPr="00D46D9E">
        <w:rPr>
          <w:lang w:val="en-GB"/>
        </w:rPr>
        <w:t xml:space="preserve"> be accepted.</w:t>
      </w:r>
    </w:p>
    <w:p w14:paraId="14A3A158" w14:textId="28054608" w:rsidR="00977F42" w:rsidRPr="00D46D9E" w:rsidRDefault="00A71317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>Entries must be presented (staged) on a white paper plat</w:t>
      </w:r>
      <w:r w:rsidR="00AA2D2E">
        <w:rPr>
          <w:lang w:val="en-GB"/>
        </w:rPr>
        <w:t xml:space="preserve">e </w:t>
      </w:r>
      <w:r w:rsidRPr="00D46D9E">
        <w:rPr>
          <w:lang w:val="en-GB"/>
        </w:rPr>
        <w:t>provided</w:t>
      </w:r>
      <w:r w:rsidR="00AA2D2E">
        <w:rPr>
          <w:lang w:val="en-GB"/>
        </w:rPr>
        <w:t xml:space="preserve"> by the show</w:t>
      </w:r>
      <w:r w:rsidRPr="00D46D9E">
        <w:rPr>
          <w:lang w:val="en-GB"/>
        </w:rPr>
        <w:t xml:space="preserve"> and </w:t>
      </w:r>
      <w:r w:rsidR="00B43270">
        <w:rPr>
          <w:lang w:val="en-GB"/>
        </w:rPr>
        <w:t xml:space="preserve">with </w:t>
      </w:r>
      <w:r w:rsidRPr="00D46D9E">
        <w:rPr>
          <w:lang w:val="en-GB"/>
        </w:rPr>
        <w:t xml:space="preserve">the provided </w:t>
      </w:r>
      <w:r w:rsidR="00AA2D2E">
        <w:rPr>
          <w:lang w:val="en-GB"/>
        </w:rPr>
        <w:t xml:space="preserve">adhesive </w:t>
      </w:r>
      <w:r w:rsidRPr="00D46D9E">
        <w:rPr>
          <w:lang w:val="en-GB"/>
        </w:rPr>
        <w:t>label attached to the plate.</w:t>
      </w:r>
      <w:r w:rsidR="00977F42" w:rsidRPr="00D46D9E">
        <w:rPr>
          <w:lang w:val="en-GB"/>
        </w:rPr>
        <w:t xml:space="preserve"> </w:t>
      </w:r>
    </w:p>
    <w:p w14:paraId="4DC21163" w14:textId="6D168583" w:rsidR="00A71317" w:rsidRPr="00D46D9E" w:rsidRDefault="00A71317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>No other label or means of identification may be placed on any part of the entry</w:t>
      </w:r>
    </w:p>
    <w:p w14:paraId="169ABD36" w14:textId="6EB2FC2B" w:rsidR="00A71317" w:rsidRPr="00D46D9E" w:rsidRDefault="00A71317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 xml:space="preserve">Competitors may make </w:t>
      </w:r>
      <w:r w:rsidR="00AA2D2E">
        <w:rPr>
          <w:lang w:val="en-GB"/>
        </w:rPr>
        <w:t>only one</w:t>
      </w:r>
      <w:r w:rsidRPr="00D46D9E">
        <w:rPr>
          <w:lang w:val="en-GB"/>
        </w:rPr>
        <w:t xml:space="preserve"> entr</w:t>
      </w:r>
      <w:r w:rsidR="00AA2D2E">
        <w:rPr>
          <w:lang w:val="en-GB"/>
        </w:rPr>
        <w:t>y</w:t>
      </w:r>
      <w:r w:rsidRPr="00D46D9E">
        <w:rPr>
          <w:lang w:val="en-GB"/>
        </w:rPr>
        <w:t xml:space="preserve"> per class</w:t>
      </w:r>
      <w:r w:rsidR="00AA2D2E">
        <w:rPr>
          <w:lang w:val="en-GB"/>
        </w:rPr>
        <w:t xml:space="preserve">. Competitors may enter as many or as few classes as they wish. </w:t>
      </w:r>
    </w:p>
    <w:p w14:paraId="59EBE994" w14:textId="4BF5656E" w:rsidR="00A71317" w:rsidRPr="00D46D9E" w:rsidRDefault="00A71317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 xml:space="preserve">No entry may be removed before the end of the show without the permission of </w:t>
      </w:r>
      <w:r w:rsidR="00C470F8">
        <w:rPr>
          <w:lang w:val="en-GB"/>
        </w:rPr>
        <w:t xml:space="preserve">the </w:t>
      </w:r>
      <w:r w:rsidR="00B43270">
        <w:rPr>
          <w:lang w:val="en-GB"/>
        </w:rPr>
        <w:t xml:space="preserve">Head </w:t>
      </w:r>
      <w:r w:rsidRPr="00D46D9E">
        <w:rPr>
          <w:lang w:val="en-GB"/>
        </w:rPr>
        <w:t>Steward</w:t>
      </w:r>
    </w:p>
    <w:p w14:paraId="06358F37" w14:textId="343189C1" w:rsidR="00A71317" w:rsidRPr="00D46D9E" w:rsidRDefault="00A71317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 xml:space="preserve">Every reasonable care will be taken of entries, but the Show </w:t>
      </w:r>
      <w:r w:rsidR="00B43270">
        <w:rPr>
          <w:lang w:val="en-GB"/>
        </w:rPr>
        <w:t>Organisers</w:t>
      </w:r>
      <w:r w:rsidRPr="00D46D9E">
        <w:rPr>
          <w:lang w:val="en-GB"/>
        </w:rPr>
        <w:t xml:space="preserve"> are not responsible for any loss or damage that may in anyway occur.</w:t>
      </w:r>
    </w:p>
    <w:p w14:paraId="3D7C7E13" w14:textId="621AFC91" w:rsidR="00A71317" w:rsidRPr="00D46D9E" w:rsidRDefault="007F1E55" w:rsidP="00D46D9E">
      <w:pPr>
        <w:pStyle w:val="ListParagraph"/>
        <w:numPr>
          <w:ilvl w:val="0"/>
          <w:numId w:val="9"/>
        </w:numPr>
        <w:spacing w:after="0"/>
        <w:ind w:left="426" w:hanging="426"/>
        <w:rPr>
          <w:lang w:val="en-GB"/>
        </w:rPr>
      </w:pPr>
      <w:r w:rsidRPr="00D46D9E">
        <w:rPr>
          <w:lang w:val="en-GB"/>
        </w:rPr>
        <w:t xml:space="preserve">All entries must be collected, by </w:t>
      </w:r>
      <w:r w:rsidR="00B43270">
        <w:rPr>
          <w:lang w:val="en-GB"/>
        </w:rPr>
        <w:t xml:space="preserve">their respective </w:t>
      </w:r>
      <w:r w:rsidRPr="00D46D9E">
        <w:rPr>
          <w:lang w:val="en-GB"/>
        </w:rPr>
        <w:t xml:space="preserve">competitor, at the </w:t>
      </w:r>
      <w:r w:rsidR="00B43270">
        <w:rPr>
          <w:lang w:val="en-GB"/>
        </w:rPr>
        <w:t>close</w:t>
      </w:r>
      <w:r w:rsidRPr="00D46D9E">
        <w:rPr>
          <w:lang w:val="en-GB"/>
        </w:rPr>
        <w:t xml:space="preserve"> of the </w:t>
      </w:r>
      <w:r w:rsidR="00B43270">
        <w:rPr>
          <w:lang w:val="en-GB"/>
        </w:rPr>
        <w:t>show</w:t>
      </w:r>
      <w:r w:rsidRPr="00D46D9E">
        <w:rPr>
          <w:lang w:val="en-GB"/>
        </w:rPr>
        <w:t>.</w:t>
      </w:r>
    </w:p>
    <w:p w14:paraId="6A47F3B9" w14:textId="1FBB19F0" w:rsidR="00551785" w:rsidRDefault="00551785" w:rsidP="0093027C">
      <w:pPr>
        <w:spacing w:after="0"/>
        <w:rPr>
          <w:lang w:val="en-GB"/>
        </w:rPr>
      </w:pPr>
    </w:p>
    <w:p w14:paraId="178289C5" w14:textId="77777777" w:rsidR="00D124FE" w:rsidRDefault="00D124F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7602FA8E" w14:textId="05EC0983" w:rsidR="007F1E55" w:rsidRPr="00D124FE" w:rsidRDefault="00D124FE" w:rsidP="0093027C">
      <w:pPr>
        <w:spacing w:after="0"/>
        <w:rPr>
          <w:b/>
          <w:bCs/>
          <w:lang w:val="en-GB"/>
        </w:rPr>
      </w:pPr>
      <w:r>
        <w:rPr>
          <w:b/>
          <w:bCs/>
          <w:u w:val="single"/>
          <w:lang w:val="en-GB"/>
        </w:rPr>
        <w:lastRenderedPageBreak/>
        <w:t xml:space="preserve">Section D: </w:t>
      </w:r>
      <w:r w:rsidR="007F1E55" w:rsidRPr="00D124FE">
        <w:rPr>
          <w:b/>
          <w:bCs/>
          <w:u w:val="single"/>
          <w:lang w:val="en-GB"/>
        </w:rPr>
        <w:t>Judging:</w:t>
      </w:r>
    </w:p>
    <w:p w14:paraId="5B3029E9" w14:textId="2BA72BCF" w:rsidR="007F1E55" w:rsidRPr="00B43270" w:rsidRDefault="007F1E55" w:rsidP="00C24C7C">
      <w:pPr>
        <w:pStyle w:val="ListParagraph"/>
        <w:numPr>
          <w:ilvl w:val="0"/>
          <w:numId w:val="13"/>
        </w:numPr>
        <w:spacing w:after="0"/>
        <w:ind w:left="426" w:hanging="426"/>
        <w:rPr>
          <w:lang w:val="en-GB"/>
        </w:rPr>
      </w:pPr>
      <w:r w:rsidRPr="00B43270">
        <w:rPr>
          <w:lang w:val="en-GB"/>
        </w:rPr>
        <w:t>All entries will be judged on three criteria: -</w:t>
      </w:r>
    </w:p>
    <w:p w14:paraId="3ECE08B5" w14:textId="321594B1" w:rsidR="007F1E55" w:rsidRDefault="00A5088E" w:rsidP="00C24C7C">
      <w:pPr>
        <w:pStyle w:val="ListParagraph"/>
        <w:numPr>
          <w:ilvl w:val="0"/>
          <w:numId w:val="13"/>
        </w:numPr>
        <w:spacing w:after="0"/>
        <w:ind w:left="426" w:hanging="426"/>
        <w:rPr>
          <w:lang w:val="en-GB"/>
        </w:rPr>
      </w:pPr>
      <w:r>
        <w:rPr>
          <w:lang w:val="en-GB"/>
        </w:rPr>
        <w:t xml:space="preserve">External </w:t>
      </w:r>
      <w:r w:rsidR="007F1E55">
        <w:rPr>
          <w:lang w:val="en-GB"/>
        </w:rPr>
        <w:t>Appearance</w:t>
      </w:r>
      <w:r>
        <w:rPr>
          <w:lang w:val="en-GB"/>
        </w:rPr>
        <w:t xml:space="preserve"> (neither burnt nor undercooked)</w:t>
      </w:r>
    </w:p>
    <w:p w14:paraId="3A5C5239" w14:textId="37942ED5" w:rsidR="007F1E55" w:rsidRDefault="007F1E55" w:rsidP="00C24C7C">
      <w:pPr>
        <w:pStyle w:val="ListParagraph"/>
        <w:numPr>
          <w:ilvl w:val="0"/>
          <w:numId w:val="13"/>
        </w:numPr>
        <w:spacing w:after="0"/>
        <w:ind w:left="426" w:hanging="426"/>
        <w:rPr>
          <w:lang w:val="en-GB"/>
        </w:rPr>
      </w:pPr>
      <w:r>
        <w:rPr>
          <w:lang w:val="en-GB"/>
        </w:rPr>
        <w:t>Quality of Baking</w:t>
      </w:r>
      <w:r w:rsidR="00A5088E">
        <w:rPr>
          <w:lang w:val="en-GB"/>
        </w:rPr>
        <w:t xml:space="preserve"> (no soggy bottoms, etc.), and</w:t>
      </w:r>
    </w:p>
    <w:p w14:paraId="7BECA0BB" w14:textId="77777777" w:rsidR="00A5088E" w:rsidRDefault="00A5088E" w:rsidP="00C24C7C">
      <w:pPr>
        <w:pStyle w:val="ListParagraph"/>
        <w:numPr>
          <w:ilvl w:val="0"/>
          <w:numId w:val="13"/>
        </w:numPr>
        <w:spacing w:after="0"/>
        <w:ind w:left="426" w:hanging="426"/>
        <w:rPr>
          <w:lang w:val="en-GB"/>
        </w:rPr>
      </w:pPr>
      <w:r>
        <w:rPr>
          <w:lang w:val="en-GB"/>
        </w:rPr>
        <w:t>Flavour and Aroma</w:t>
      </w:r>
    </w:p>
    <w:p w14:paraId="0946B3C9" w14:textId="60AA8646" w:rsidR="007F1E55" w:rsidRPr="00B43270" w:rsidRDefault="00A5088E" w:rsidP="00C24C7C">
      <w:pPr>
        <w:pStyle w:val="ListParagraph"/>
        <w:numPr>
          <w:ilvl w:val="0"/>
          <w:numId w:val="13"/>
        </w:numPr>
        <w:spacing w:after="0"/>
        <w:ind w:left="426" w:hanging="426"/>
        <w:rPr>
          <w:lang w:val="en-GB"/>
        </w:rPr>
      </w:pPr>
      <w:r w:rsidRPr="00B43270">
        <w:rPr>
          <w:lang w:val="en-GB"/>
        </w:rPr>
        <w:t>The Judges will decide the relative importance of these criteria.</w:t>
      </w:r>
      <w:r w:rsidR="00434D1B" w:rsidRPr="00B43270">
        <w:rPr>
          <w:lang w:val="en-GB"/>
        </w:rPr>
        <w:t xml:space="preserve"> </w:t>
      </w:r>
      <w:r w:rsidRPr="00B43270">
        <w:rPr>
          <w:lang w:val="en-GB"/>
        </w:rPr>
        <w:t xml:space="preserve">If standard is </w:t>
      </w:r>
      <w:r w:rsidR="00AA2D2E" w:rsidRPr="00B43270">
        <w:rPr>
          <w:lang w:val="en-GB"/>
        </w:rPr>
        <w:t xml:space="preserve">considered </w:t>
      </w:r>
      <w:r w:rsidRPr="00B43270">
        <w:rPr>
          <w:lang w:val="en-GB"/>
        </w:rPr>
        <w:t xml:space="preserve">below </w:t>
      </w:r>
      <w:r w:rsidR="00E01D2A" w:rsidRPr="00B43270">
        <w:rPr>
          <w:lang w:val="en-GB"/>
        </w:rPr>
        <w:t>par,</w:t>
      </w:r>
      <w:r w:rsidRPr="00B43270">
        <w:rPr>
          <w:lang w:val="en-GB"/>
        </w:rPr>
        <w:t xml:space="preserve"> the</w:t>
      </w:r>
      <w:r w:rsidR="00AA2D2E" w:rsidRPr="00B43270">
        <w:rPr>
          <w:lang w:val="en-GB"/>
        </w:rPr>
        <w:t xml:space="preserve"> Judges</w:t>
      </w:r>
      <w:r w:rsidRPr="00B43270">
        <w:rPr>
          <w:lang w:val="en-GB"/>
        </w:rPr>
        <w:t xml:space="preserve"> may decide </w:t>
      </w:r>
      <w:r w:rsidR="00B43270">
        <w:rPr>
          <w:lang w:val="en-GB"/>
        </w:rPr>
        <w:t>to limit the number of awards in each class</w:t>
      </w:r>
      <w:r w:rsidRPr="00B43270">
        <w:rPr>
          <w:lang w:val="en-GB"/>
        </w:rPr>
        <w:t>.</w:t>
      </w:r>
      <w:r w:rsidR="00434D1B" w:rsidRPr="00B43270">
        <w:rPr>
          <w:lang w:val="en-GB"/>
        </w:rPr>
        <w:t xml:space="preserve"> </w:t>
      </w:r>
      <w:r w:rsidRPr="00B43270">
        <w:rPr>
          <w:lang w:val="en-GB"/>
        </w:rPr>
        <w:t>In all circumstances the Judges’ decision is final.</w:t>
      </w:r>
    </w:p>
    <w:p w14:paraId="516383D1" w14:textId="77777777" w:rsidR="00A5088E" w:rsidRDefault="00A5088E" w:rsidP="0093027C">
      <w:pPr>
        <w:spacing w:after="0"/>
        <w:rPr>
          <w:u w:val="single"/>
          <w:lang w:val="en-GB"/>
        </w:rPr>
      </w:pPr>
    </w:p>
    <w:p w14:paraId="3CA8E5AF" w14:textId="1B67C77A" w:rsidR="00E01D2A" w:rsidRPr="00D124FE" w:rsidRDefault="00D124FE" w:rsidP="0093027C">
      <w:pPr>
        <w:spacing w:after="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Section E: </w:t>
      </w:r>
      <w:r w:rsidR="00E01D2A" w:rsidRPr="00D124FE">
        <w:rPr>
          <w:b/>
          <w:bCs/>
          <w:u w:val="single"/>
          <w:lang w:val="en-GB"/>
        </w:rPr>
        <w:t>Awards and Prizes:</w:t>
      </w:r>
    </w:p>
    <w:p w14:paraId="3D982F7D" w14:textId="77777777" w:rsidR="00AA2D2E" w:rsidRDefault="00AA2D2E" w:rsidP="00AA2D2E">
      <w:pPr>
        <w:spacing w:after="0"/>
        <w:rPr>
          <w:lang w:val="en-GB"/>
        </w:rPr>
      </w:pPr>
      <w:r>
        <w:rPr>
          <w:lang w:val="en-GB"/>
        </w:rPr>
        <w:t>In each class the Judges may award a certificate, or not as they decide, for 1</w:t>
      </w:r>
      <w:r w:rsidRPr="00E01D2A">
        <w:rPr>
          <w:vertAlign w:val="superscript"/>
          <w:lang w:val="en-GB"/>
        </w:rPr>
        <w:t>st</w:t>
      </w:r>
      <w:r>
        <w:rPr>
          <w:lang w:val="en-GB"/>
        </w:rPr>
        <w:t>, 2</w:t>
      </w:r>
      <w:r w:rsidRPr="00E01D2A">
        <w:rPr>
          <w:vertAlign w:val="superscript"/>
          <w:lang w:val="en-GB"/>
        </w:rPr>
        <w:t>nd</w:t>
      </w:r>
      <w:r>
        <w:rPr>
          <w:lang w:val="en-GB"/>
        </w:rPr>
        <w:t>, and 3</w:t>
      </w:r>
      <w:r w:rsidRPr="00E01D2A">
        <w:rPr>
          <w:vertAlign w:val="superscript"/>
          <w:lang w:val="en-GB"/>
        </w:rPr>
        <w:t>rd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place. </w:t>
      </w:r>
    </w:p>
    <w:p w14:paraId="45AD973C" w14:textId="2452A7A2" w:rsidR="00AA2D2E" w:rsidRDefault="00AA2D2E" w:rsidP="00AA2D2E">
      <w:pPr>
        <w:spacing w:after="0"/>
        <w:rPr>
          <w:lang w:val="en-GB"/>
        </w:rPr>
      </w:pPr>
      <w:r>
        <w:rPr>
          <w:lang w:val="en-GB"/>
        </w:rPr>
        <w:t>The competitor awarded a 1</w:t>
      </w:r>
      <w:r w:rsidRPr="00E01D2A">
        <w:rPr>
          <w:vertAlign w:val="superscript"/>
          <w:lang w:val="en-GB"/>
        </w:rPr>
        <w:t>st</w:t>
      </w:r>
      <w:r>
        <w:rPr>
          <w:lang w:val="en-GB"/>
        </w:rPr>
        <w:t xml:space="preserve"> place certificate will receive 5 points, the 2</w:t>
      </w:r>
      <w:r w:rsidRPr="00E01D2A">
        <w:rPr>
          <w:vertAlign w:val="superscript"/>
          <w:lang w:val="en-GB"/>
        </w:rPr>
        <w:t>nd</w:t>
      </w:r>
      <w:r>
        <w:rPr>
          <w:lang w:val="en-GB"/>
        </w:rPr>
        <w:t xml:space="preserve"> 3 points and the 3</w:t>
      </w:r>
      <w:r w:rsidRPr="00E01D2A">
        <w:rPr>
          <w:vertAlign w:val="superscript"/>
          <w:lang w:val="en-GB"/>
        </w:rPr>
        <w:t>rd</w:t>
      </w:r>
      <w:r>
        <w:rPr>
          <w:lang w:val="en-GB"/>
        </w:rPr>
        <w:t xml:space="preserve"> 1 point towards the “Points Prize”.</w:t>
      </w:r>
    </w:p>
    <w:p w14:paraId="7D6C2226" w14:textId="1C26EF21" w:rsidR="00E01D2A" w:rsidRDefault="00AA2D2E" w:rsidP="00E01D2A">
      <w:pPr>
        <w:spacing w:after="0"/>
        <w:rPr>
          <w:lang w:val="en-GB"/>
        </w:rPr>
      </w:pPr>
      <w:r>
        <w:rPr>
          <w:lang w:val="en-GB"/>
        </w:rPr>
        <w:t xml:space="preserve">Competitors </w:t>
      </w:r>
      <w:r w:rsidR="00500547">
        <w:rPr>
          <w:lang w:val="en-GB"/>
        </w:rPr>
        <w:t>entered</w:t>
      </w:r>
      <w:r w:rsidR="002F4D29">
        <w:rPr>
          <w:lang w:val="en-GB"/>
        </w:rPr>
        <w:t xml:space="preserve"> </w:t>
      </w:r>
      <w:r w:rsidR="00500547">
        <w:rPr>
          <w:lang w:val="en-GB"/>
        </w:rPr>
        <w:t xml:space="preserve">in </w:t>
      </w:r>
      <w:r w:rsidR="002F4D29">
        <w:rPr>
          <w:lang w:val="en-GB"/>
        </w:rPr>
        <w:t xml:space="preserve">Class 1 </w:t>
      </w:r>
      <w:r>
        <w:rPr>
          <w:lang w:val="en-GB"/>
        </w:rPr>
        <w:t>will each</w:t>
      </w:r>
      <w:r w:rsidR="00E01D2A">
        <w:rPr>
          <w:lang w:val="en-GB"/>
        </w:rPr>
        <w:t xml:space="preserve"> receive </w:t>
      </w:r>
      <w:r w:rsidR="00B54243">
        <w:rPr>
          <w:lang w:val="en-GB"/>
        </w:rPr>
        <w:t>5</w:t>
      </w:r>
      <w:r w:rsidR="00E01D2A">
        <w:rPr>
          <w:lang w:val="en-GB"/>
        </w:rPr>
        <w:t xml:space="preserve"> points towards the </w:t>
      </w:r>
      <w:r w:rsidR="002F4D29">
        <w:rPr>
          <w:lang w:val="en-GB"/>
        </w:rPr>
        <w:t>“</w:t>
      </w:r>
      <w:r w:rsidR="00E01D2A">
        <w:rPr>
          <w:lang w:val="en-GB"/>
        </w:rPr>
        <w:t>Point Prize</w:t>
      </w:r>
      <w:r w:rsidR="002F4D29">
        <w:rPr>
          <w:lang w:val="en-GB"/>
        </w:rPr>
        <w:t>”</w:t>
      </w:r>
      <w:r w:rsidR="00E01D2A">
        <w:rPr>
          <w:lang w:val="en-GB"/>
        </w:rPr>
        <w:t>.</w:t>
      </w:r>
      <w:r w:rsidR="002F4D29">
        <w:rPr>
          <w:lang w:val="en-GB"/>
        </w:rPr>
        <w:t xml:space="preserve"> </w:t>
      </w:r>
      <w:r w:rsidR="00B54243" w:rsidRPr="00B54243">
        <w:rPr>
          <w:lang w:val="en-GB"/>
        </w:rPr>
        <w:t>Competitors</w:t>
      </w:r>
      <w:r w:rsidR="00B54243">
        <w:rPr>
          <w:lang w:val="en-GB"/>
        </w:rPr>
        <w:t xml:space="preserve"> </w:t>
      </w:r>
      <w:r w:rsidR="00500547">
        <w:rPr>
          <w:lang w:val="en-GB"/>
        </w:rPr>
        <w:t xml:space="preserve">entered in </w:t>
      </w:r>
      <w:r w:rsidR="00B54243">
        <w:rPr>
          <w:lang w:val="en-GB"/>
        </w:rPr>
        <w:t xml:space="preserve">the other </w:t>
      </w:r>
      <w:r w:rsidR="00B54243" w:rsidRPr="00B54243">
        <w:rPr>
          <w:lang w:val="en-GB"/>
        </w:rPr>
        <w:t>Class</w:t>
      </w:r>
      <w:r w:rsidR="00B54243">
        <w:rPr>
          <w:lang w:val="en-GB"/>
        </w:rPr>
        <w:t xml:space="preserve">es (2 to 5) </w:t>
      </w:r>
      <w:r w:rsidR="00B54243" w:rsidRPr="00B54243">
        <w:rPr>
          <w:lang w:val="en-GB"/>
        </w:rPr>
        <w:t xml:space="preserve">will receive </w:t>
      </w:r>
      <w:r w:rsidR="00B54243">
        <w:rPr>
          <w:lang w:val="en-GB"/>
        </w:rPr>
        <w:t>2</w:t>
      </w:r>
      <w:r w:rsidR="00B54243" w:rsidRPr="00B54243">
        <w:rPr>
          <w:lang w:val="en-GB"/>
        </w:rPr>
        <w:t xml:space="preserve"> points towards the “Point Prize”</w:t>
      </w:r>
      <w:r w:rsidR="00500547">
        <w:rPr>
          <w:lang w:val="en-GB"/>
        </w:rPr>
        <w:t xml:space="preserve"> for each class entered.</w:t>
      </w:r>
    </w:p>
    <w:p w14:paraId="3D007723" w14:textId="2A22D15D" w:rsidR="00B54243" w:rsidRDefault="00E01D2A" w:rsidP="0093027C">
      <w:pPr>
        <w:spacing w:after="0"/>
        <w:rPr>
          <w:lang w:val="en-GB"/>
        </w:rPr>
      </w:pPr>
      <w:r>
        <w:rPr>
          <w:lang w:val="en-GB"/>
        </w:rPr>
        <w:t xml:space="preserve">The </w:t>
      </w:r>
      <w:r w:rsidR="00B54243">
        <w:rPr>
          <w:lang w:val="en-GB"/>
        </w:rPr>
        <w:t>“Jammy Biscuit Prize” will be award</w:t>
      </w:r>
      <w:r w:rsidR="00500547">
        <w:rPr>
          <w:lang w:val="en-GB"/>
        </w:rPr>
        <w:t>ed</w:t>
      </w:r>
      <w:r w:rsidR="00B54243">
        <w:rPr>
          <w:lang w:val="en-GB"/>
        </w:rPr>
        <w:t xml:space="preserve"> to Competitor who comes 1</w:t>
      </w:r>
      <w:r w:rsidR="00B54243" w:rsidRPr="00B54243">
        <w:rPr>
          <w:vertAlign w:val="superscript"/>
          <w:lang w:val="en-GB"/>
        </w:rPr>
        <w:t>st</w:t>
      </w:r>
      <w:r w:rsidR="00B54243">
        <w:rPr>
          <w:lang w:val="en-GB"/>
        </w:rPr>
        <w:t xml:space="preserve"> in Class 1.</w:t>
      </w:r>
    </w:p>
    <w:p w14:paraId="732291E5" w14:textId="523DA070" w:rsidR="00E01D2A" w:rsidRDefault="00B54243" w:rsidP="0093027C">
      <w:pPr>
        <w:spacing w:after="0"/>
        <w:rPr>
          <w:lang w:val="en-GB"/>
        </w:rPr>
      </w:pPr>
      <w:r>
        <w:rPr>
          <w:lang w:val="en-GB"/>
        </w:rPr>
        <w:t xml:space="preserve">The </w:t>
      </w:r>
      <w:r w:rsidR="00E01D2A">
        <w:rPr>
          <w:lang w:val="en-GB"/>
        </w:rPr>
        <w:t>“Best in Show</w:t>
      </w:r>
      <w:r>
        <w:rPr>
          <w:lang w:val="en-GB"/>
        </w:rPr>
        <w:t xml:space="preserve"> Prize</w:t>
      </w:r>
      <w:r w:rsidR="00E01D2A">
        <w:rPr>
          <w:lang w:val="en-GB"/>
        </w:rPr>
        <w:t xml:space="preserve">” will </w:t>
      </w:r>
      <w:r>
        <w:rPr>
          <w:lang w:val="en-GB"/>
        </w:rPr>
        <w:t>be award</w:t>
      </w:r>
      <w:r w:rsidR="00500547">
        <w:rPr>
          <w:lang w:val="en-GB"/>
        </w:rPr>
        <w:t>ed</w:t>
      </w:r>
      <w:r>
        <w:rPr>
          <w:lang w:val="en-GB"/>
        </w:rPr>
        <w:t xml:space="preserve"> to the Competitor </w:t>
      </w:r>
      <w:r w:rsidR="00500547">
        <w:rPr>
          <w:lang w:val="en-GB"/>
        </w:rPr>
        <w:t>whose</w:t>
      </w:r>
      <w:r>
        <w:rPr>
          <w:lang w:val="en-GB"/>
        </w:rPr>
        <w:t xml:space="preserve"> entry the Judges</w:t>
      </w:r>
      <w:r w:rsidR="00500547">
        <w:rPr>
          <w:lang w:val="en-GB"/>
        </w:rPr>
        <w:t xml:space="preserve"> consider</w:t>
      </w:r>
      <w:r>
        <w:rPr>
          <w:lang w:val="en-GB"/>
        </w:rPr>
        <w:t xml:space="preserve"> is best of those awarded a 1</w:t>
      </w:r>
      <w:r w:rsidRPr="00B54243">
        <w:rPr>
          <w:vertAlign w:val="superscript"/>
          <w:lang w:val="en-GB"/>
        </w:rPr>
        <w:t>st</w:t>
      </w:r>
      <w:r>
        <w:rPr>
          <w:lang w:val="en-GB"/>
        </w:rPr>
        <w:t xml:space="preserve"> place</w:t>
      </w:r>
      <w:r w:rsidR="00500547">
        <w:rPr>
          <w:lang w:val="en-GB"/>
        </w:rPr>
        <w:t xml:space="preserve">. </w:t>
      </w:r>
    </w:p>
    <w:p w14:paraId="36C0EFF9" w14:textId="2A769D96" w:rsidR="00500547" w:rsidRDefault="00500547" w:rsidP="0093027C">
      <w:pPr>
        <w:spacing w:after="0"/>
        <w:rPr>
          <w:lang w:val="en-GB"/>
        </w:rPr>
      </w:pPr>
      <w:r>
        <w:rPr>
          <w:lang w:val="en-GB"/>
        </w:rPr>
        <w:t>The “Points Prize” will be awarded to the Competitor that has accumulated most points</w:t>
      </w:r>
      <w:r w:rsidR="008F3914">
        <w:rPr>
          <w:lang w:val="en-GB"/>
        </w:rPr>
        <w:t>.</w:t>
      </w:r>
      <w:r>
        <w:rPr>
          <w:lang w:val="en-GB"/>
        </w:rPr>
        <w:t xml:space="preserve"> </w:t>
      </w:r>
      <w:r w:rsidR="004419A4">
        <w:rPr>
          <w:lang w:val="en-GB"/>
        </w:rPr>
        <w:t xml:space="preserve">Before </w:t>
      </w:r>
      <w:r w:rsidR="00C96568">
        <w:rPr>
          <w:lang w:val="en-GB"/>
        </w:rPr>
        <w:t>the</w:t>
      </w:r>
      <w:r w:rsidR="004419A4">
        <w:rPr>
          <w:lang w:val="en-GB"/>
        </w:rPr>
        <w:t xml:space="preserve"> </w:t>
      </w:r>
      <w:r w:rsidR="00C96568">
        <w:rPr>
          <w:lang w:val="en-GB"/>
        </w:rPr>
        <w:t>competition</w:t>
      </w:r>
      <w:r w:rsidR="004419A4">
        <w:rPr>
          <w:lang w:val="en-GB"/>
        </w:rPr>
        <w:t xml:space="preserve"> starts</w:t>
      </w:r>
      <w:r w:rsidR="00C96568">
        <w:rPr>
          <w:lang w:val="en-GB"/>
        </w:rPr>
        <w:t xml:space="preserve"> the </w:t>
      </w:r>
      <w:r w:rsidR="004419A4">
        <w:rPr>
          <w:lang w:val="en-GB"/>
        </w:rPr>
        <w:t>Organiser will agree with the Judges how a tie of point might be resolved.</w:t>
      </w:r>
      <w:r w:rsidR="00250741">
        <w:rPr>
          <w:lang w:val="en-GB"/>
        </w:rPr>
        <w:t xml:space="preserve"> </w:t>
      </w:r>
    </w:p>
    <w:p w14:paraId="6F2FA64F" w14:textId="2217D56E" w:rsidR="00E01D2A" w:rsidRDefault="00E01D2A" w:rsidP="0093027C">
      <w:pPr>
        <w:spacing w:after="0"/>
        <w:rPr>
          <w:u w:val="single"/>
          <w:lang w:val="en-GB"/>
        </w:rPr>
      </w:pPr>
      <w:r>
        <w:rPr>
          <w:lang w:val="en-GB"/>
        </w:rPr>
        <w:t xml:space="preserve">The winner/s of the </w:t>
      </w:r>
      <w:r w:rsidR="00500547">
        <w:rPr>
          <w:lang w:val="en-GB"/>
        </w:rPr>
        <w:t xml:space="preserve">“Jammy Biscuit Prize”, </w:t>
      </w:r>
      <w:r w:rsidR="002F4D29">
        <w:rPr>
          <w:lang w:val="en-GB"/>
        </w:rPr>
        <w:t>“P</w:t>
      </w:r>
      <w:r>
        <w:rPr>
          <w:lang w:val="en-GB"/>
        </w:rPr>
        <w:t>oint</w:t>
      </w:r>
      <w:r w:rsidR="00500547">
        <w:rPr>
          <w:lang w:val="en-GB"/>
        </w:rPr>
        <w:t>s</w:t>
      </w:r>
      <w:r>
        <w:rPr>
          <w:lang w:val="en-GB"/>
        </w:rPr>
        <w:t xml:space="preserve"> </w:t>
      </w:r>
      <w:r w:rsidR="002F4D29">
        <w:rPr>
          <w:lang w:val="en-GB"/>
        </w:rPr>
        <w:t>P</w:t>
      </w:r>
      <w:r>
        <w:rPr>
          <w:lang w:val="en-GB"/>
        </w:rPr>
        <w:t>rize</w:t>
      </w:r>
      <w:r w:rsidR="002F4D29">
        <w:rPr>
          <w:lang w:val="en-GB"/>
        </w:rPr>
        <w:t>”</w:t>
      </w:r>
      <w:r>
        <w:rPr>
          <w:lang w:val="en-GB"/>
        </w:rPr>
        <w:t xml:space="preserve"> and</w:t>
      </w:r>
      <w:r w:rsidR="002F4D29">
        <w:rPr>
          <w:lang w:val="en-GB"/>
        </w:rPr>
        <w:t xml:space="preserve"> the “Best in Show” will be announced at the end of the Show</w:t>
      </w:r>
      <w:r w:rsidR="00222BC7">
        <w:rPr>
          <w:lang w:val="en-GB"/>
        </w:rPr>
        <w:t>.</w:t>
      </w:r>
    </w:p>
    <w:p w14:paraId="418201AF" w14:textId="1357A4D7" w:rsidR="00222BC7" w:rsidRPr="00EE002D" w:rsidRDefault="00FB577D" w:rsidP="00222BC7">
      <w:pPr>
        <w:spacing w:after="0"/>
        <w:jc w:val="center"/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</w:pPr>
      <w:r w:rsidRPr="00FB577D">
        <w:rPr>
          <w:b/>
          <w:bCs/>
          <w:lang w:val="en-GB"/>
        </w:rPr>
        <w:t>_________________________________________</w:t>
      </w:r>
      <w:proofErr w:type="gramStart"/>
      <w:r w:rsidRPr="00FB577D">
        <w:rPr>
          <w:b/>
          <w:bCs/>
          <w:lang w:val="en-GB"/>
        </w:rPr>
        <w:t xml:space="preserve">_ </w:t>
      </w:r>
      <w:r>
        <w:rPr>
          <w:b/>
          <w:bCs/>
          <w:i/>
          <w:iCs/>
          <w:lang w:val="en-GB"/>
        </w:rPr>
        <w:t xml:space="preserve"> </w:t>
      </w:r>
      <w:r w:rsidR="00D124FE">
        <w:rPr>
          <w:b/>
          <w:bCs/>
          <w:i/>
          <w:iCs/>
          <w:lang w:val="en-GB"/>
        </w:rPr>
        <w:t>cut</w:t>
      </w:r>
      <w:proofErr w:type="gramEnd"/>
      <w:r w:rsidR="00D124FE">
        <w:rPr>
          <w:b/>
          <w:bCs/>
          <w:i/>
          <w:iCs/>
          <w:lang w:val="en-GB"/>
        </w:rPr>
        <w:t xml:space="preserve"> </w:t>
      </w:r>
      <w:r w:rsidR="004A402F" w:rsidRPr="004A402F">
        <w:rPr>
          <w:b/>
          <w:bCs/>
          <w:i/>
          <w:iCs/>
          <w:lang w:val="en-GB"/>
        </w:rPr>
        <w:t xml:space="preserve">here </w:t>
      </w:r>
      <w:r>
        <w:rPr>
          <w:b/>
          <w:bCs/>
          <w:lang w:val="en-GB"/>
        </w:rPr>
        <w:t xml:space="preserve">__________________________________________ </w:t>
      </w:r>
      <w:r w:rsidR="00222BC7" w:rsidRPr="00EE002D">
        <w:rPr>
          <w:rFonts w:eastAsia="Calibri" w:cs="Arial"/>
          <w:b/>
          <w:kern w:val="0"/>
          <w:sz w:val="26"/>
          <w:szCs w:val="26"/>
          <w:u w:val="single"/>
          <w:lang w:val="en-GB"/>
          <w14:ligatures w14:val="none"/>
        </w:rPr>
        <w:t>Entry Form</w:t>
      </w:r>
      <w:r w:rsidR="00222BC7"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 </w:t>
      </w:r>
      <w:r w:rsidR="00222BC7" w:rsidRPr="00EE002D">
        <w:rPr>
          <w:rFonts w:eastAsia="Calibri" w:cs="Arial"/>
          <w:b/>
          <w:bCs/>
          <w:i/>
          <w:iCs/>
          <w:kern w:val="0"/>
          <w:sz w:val="26"/>
          <w:szCs w:val="26"/>
          <w:lang w:val="en-GB"/>
          <w14:ligatures w14:val="none"/>
        </w:rPr>
        <w:t xml:space="preserve">for </w:t>
      </w:r>
      <w:r w:rsidR="00222BC7"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The Jammy Biscuit </w:t>
      </w:r>
      <w:r w:rsidR="00E32F9C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>&amp; Cake</w:t>
      </w:r>
      <w:r w:rsidR="00222BC7"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 Competition – Return by 8 July 2026</w:t>
      </w:r>
    </w:p>
    <w:p w14:paraId="3387786F" w14:textId="77777777" w:rsidR="00222BC7" w:rsidRPr="00EE002D" w:rsidRDefault="00222BC7" w:rsidP="00222BC7">
      <w:pPr>
        <w:spacing w:after="0" w:line="276" w:lineRule="auto"/>
        <w:jc w:val="center"/>
        <w:rPr>
          <w:rFonts w:eastAsia="Calibri" w:cs="Arial"/>
          <w:kern w:val="0"/>
          <w:sz w:val="26"/>
          <w:szCs w:val="26"/>
          <w:lang w:val="en-GB"/>
          <w14:ligatures w14:val="none"/>
        </w:rPr>
      </w:pPr>
      <w:r w:rsidRPr="00EE002D">
        <w:rPr>
          <w:rFonts w:eastAsia="Calibri" w:cs="Arial"/>
          <w:kern w:val="0"/>
          <w:sz w:val="26"/>
          <w:szCs w:val="26"/>
          <w:lang w:val="en-GB"/>
          <w14:ligatures w14:val="none"/>
        </w:rPr>
        <w:t>Competition on Saturday 18</w:t>
      </w:r>
      <w:r w:rsidRPr="00EE002D">
        <w:rPr>
          <w:rFonts w:eastAsia="Calibri" w:cs="Arial"/>
          <w:kern w:val="0"/>
          <w:sz w:val="26"/>
          <w:szCs w:val="26"/>
          <w:vertAlign w:val="superscript"/>
          <w:lang w:val="en-GB"/>
          <w14:ligatures w14:val="none"/>
        </w:rPr>
        <w:t>th</w:t>
      </w:r>
      <w:r w:rsidRPr="00EE002D">
        <w:rPr>
          <w:rFonts w:eastAsia="Calibri" w:cs="Arial"/>
          <w:kern w:val="0"/>
          <w:sz w:val="26"/>
          <w:szCs w:val="26"/>
          <w:lang w:val="en-GB"/>
          <w14:ligatures w14:val="none"/>
        </w:rPr>
        <w:t xml:space="preserve"> July 2026 at Holy Trinity Church, Walton</w:t>
      </w:r>
    </w:p>
    <w:p w14:paraId="6F23F657" w14:textId="77777777" w:rsidR="00222BC7" w:rsidRPr="00EE002D" w:rsidRDefault="00222BC7" w:rsidP="00222BC7">
      <w:pPr>
        <w:spacing w:after="0" w:line="276" w:lineRule="auto"/>
        <w:jc w:val="center"/>
        <w:rPr>
          <w:rFonts w:eastAsia="Calibri" w:cs="Arial"/>
          <w:b/>
          <w:kern w:val="0"/>
          <w:sz w:val="8"/>
          <w:szCs w:val="8"/>
          <w:u w:val="single"/>
          <w:lang w:val="en-GB"/>
          <w14:ligatures w14:val="none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222BC7" w:rsidRPr="00EE002D" w14:paraId="1D16D621" w14:textId="77777777" w:rsidTr="0050792A">
        <w:tc>
          <w:tcPr>
            <w:tcW w:w="5455" w:type="dxa"/>
          </w:tcPr>
          <w:p w14:paraId="51AE5467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Your Name: </w:t>
            </w:r>
          </w:p>
          <w:p w14:paraId="27E8C35E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455" w:type="dxa"/>
          </w:tcPr>
          <w:p w14:paraId="279BBFB9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Tel:</w:t>
            </w:r>
          </w:p>
        </w:tc>
      </w:tr>
      <w:tr w:rsidR="00222BC7" w:rsidRPr="00EE002D" w14:paraId="7CEB9F73" w14:textId="77777777" w:rsidTr="0050792A">
        <w:trPr>
          <w:trHeight w:val="291"/>
        </w:trPr>
        <w:tc>
          <w:tcPr>
            <w:tcW w:w="5455" w:type="dxa"/>
          </w:tcPr>
          <w:p w14:paraId="10217321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Address</w:t>
            </w:r>
            <w:r w:rsidRPr="00EE002D"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6E4A62DF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455" w:type="dxa"/>
          </w:tcPr>
          <w:p w14:paraId="36BFF375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Email:</w:t>
            </w:r>
          </w:p>
        </w:tc>
      </w:tr>
    </w:tbl>
    <w:p w14:paraId="7650F7B5" w14:textId="77777777" w:rsidR="00222BC7" w:rsidRPr="00EE002D" w:rsidRDefault="00222BC7" w:rsidP="00222BC7">
      <w:pPr>
        <w:spacing w:after="0" w:line="276" w:lineRule="auto"/>
        <w:rPr>
          <w:rFonts w:eastAsia="Calibri" w:cs="Times New Roman"/>
          <w:kern w:val="0"/>
          <w:sz w:val="8"/>
          <w:szCs w:val="8"/>
          <w:lang w:val="en-GB"/>
          <w14:ligatures w14:val="none"/>
        </w:rPr>
      </w:pPr>
    </w:p>
    <w:p w14:paraId="1B3BE18D" w14:textId="77777777" w:rsidR="00222BC7" w:rsidRPr="00EE002D" w:rsidRDefault="00222BC7" w:rsidP="00222BC7">
      <w:pPr>
        <w:spacing w:after="0" w:line="276" w:lineRule="auto"/>
        <w:rPr>
          <w:rFonts w:eastAsia="Calibri" w:cs="Times New Roman"/>
          <w:kern w:val="0"/>
          <w:sz w:val="22"/>
          <w:szCs w:val="22"/>
          <w:lang w:val="en-GB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val="en-GB"/>
          <w14:ligatures w14:val="none"/>
        </w:rPr>
        <w:t>Fill in below the Class Number and Description for each of the Class/es you intend to enter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3"/>
        <w:gridCol w:w="2126"/>
      </w:tblGrid>
      <w:tr w:rsidR="00222BC7" w:rsidRPr="00EE002D" w14:paraId="0D00FC78" w14:textId="77777777" w:rsidTr="0050792A">
        <w:trPr>
          <w:trHeight w:val="291"/>
        </w:trPr>
        <w:tc>
          <w:tcPr>
            <w:tcW w:w="1271" w:type="dxa"/>
          </w:tcPr>
          <w:p w14:paraId="6348AF5E" w14:textId="77777777" w:rsidR="00222BC7" w:rsidRPr="00EE002D" w:rsidRDefault="00222BC7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Class No.</w:t>
            </w:r>
          </w:p>
        </w:tc>
        <w:tc>
          <w:tcPr>
            <w:tcW w:w="7513" w:type="dxa"/>
          </w:tcPr>
          <w:p w14:paraId="767C9E7C" w14:textId="77777777" w:rsidR="00222BC7" w:rsidRPr="00EE002D" w:rsidRDefault="00222BC7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Class Description (please use one line for each entry)</w:t>
            </w:r>
          </w:p>
        </w:tc>
        <w:tc>
          <w:tcPr>
            <w:tcW w:w="2126" w:type="dxa"/>
          </w:tcPr>
          <w:p w14:paraId="25D8E61F" w14:textId="77777777" w:rsidR="00222BC7" w:rsidRPr="00EE002D" w:rsidRDefault="00222BC7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Office use</w:t>
            </w:r>
          </w:p>
        </w:tc>
      </w:tr>
      <w:tr w:rsidR="00222BC7" w:rsidRPr="00EE002D" w14:paraId="543B729B" w14:textId="77777777" w:rsidTr="0050792A">
        <w:trPr>
          <w:trHeight w:val="291"/>
        </w:trPr>
        <w:tc>
          <w:tcPr>
            <w:tcW w:w="1271" w:type="dxa"/>
          </w:tcPr>
          <w:p w14:paraId="79E24CD3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9AA348F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11AF402C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0B3D92F5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222BC7" w:rsidRPr="00EE002D" w14:paraId="568E9637" w14:textId="77777777" w:rsidTr="0050792A">
        <w:trPr>
          <w:trHeight w:val="291"/>
        </w:trPr>
        <w:tc>
          <w:tcPr>
            <w:tcW w:w="1271" w:type="dxa"/>
          </w:tcPr>
          <w:p w14:paraId="07A88798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766792E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6143C4EE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7FE6DBE3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222BC7" w:rsidRPr="00EE002D" w14:paraId="213BF881" w14:textId="77777777" w:rsidTr="0050792A">
        <w:trPr>
          <w:trHeight w:val="291"/>
        </w:trPr>
        <w:tc>
          <w:tcPr>
            <w:tcW w:w="1271" w:type="dxa"/>
          </w:tcPr>
          <w:p w14:paraId="37259479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7BDAD4A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02ADC6BB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5FAD950D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222BC7" w:rsidRPr="00EE002D" w14:paraId="696111F0" w14:textId="77777777" w:rsidTr="0050792A">
        <w:trPr>
          <w:trHeight w:val="291"/>
        </w:trPr>
        <w:tc>
          <w:tcPr>
            <w:tcW w:w="1271" w:type="dxa"/>
          </w:tcPr>
          <w:p w14:paraId="14B9431C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2503F46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7B981972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15153363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222BC7" w:rsidRPr="00EE002D" w14:paraId="3A1663BF" w14:textId="77777777" w:rsidTr="0050792A">
        <w:trPr>
          <w:trHeight w:val="291"/>
        </w:trPr>
        <w:tc>
          <w:tcPr>
            <w:tcW w:w="1271" w:type="dxa"/>
          </w:tcPr>
          <w:p w14:paraId="4BFA0E23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52FD2869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550419DD" w14:textId="77777777" w:rsidR="00222BC7" w:rsidRPr="00EE002D" w:rsidRDefault="00222BC7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19610556" w14:textId="77777777" w:rsidR="00222BC7" w:rsidRPr="00EE002D" w:rsidRDefault="00222BC7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07FD7660" w14:textId="17F8C8AB" w:rsidR="00222BC7" w:rsidRPr="00EE002D" w:rsidRDefault="00222BC7" w:rsidP="00222BC7">
      <w:pPr>
        <w:spacing w:after="0" w:line="276" w:lineRule="auto"/>
        <w:rPr>
          <w:rFonts w:eastAsia="Calibri" w:cs="Arial"/>
          <w:kern w:val="0"/>
          <w:sz w:val="22"/>
          <w:szCs w:val="22"/>
          <w:lang w:val="en-GB"/>
          <w14:ligatures w14:val="none"/>
        </w:rPr>
      </w:pP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>Completed Entry forms must submitted by Wednesday 8</w:t>
      </w:r>
      <w:r w:rsidRPr="00EE002D">
        <w:rPr>
          <w:rFonts w:eastAsia="Calibri" w:cs="Arial"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July 2026 </w:t>
      </w:r>
      <w:r w:rsidRPr="00EE002D">
        <w:rPr>
          <w:rFonts w:eastAsia="Calibri" w:cs="Arial"/>
          <w:kern w:val="0"/>
          <w:sz w:val="22"/>
          <w:szCs w:val="22"/>
          <w:u w:val="single"/>
          <w:lang w:val="en-GB"/>
          <w14:ligatures w14:val="none"/>
        </w:rPr>
        <w:t>either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by email to </w:t>
      </w:r>
      <w:hyperlink r:id="rId9" w:history="1">
        <w:r w:rsidR="005E6518" w:rsidRPr="0038621C">
          <w:rPr>
            <w:rStyle w:val="Hyperlink"/>
            <w:rFonts w:eastAsia="Calibri" w:cs="Arial"/>
            <w:kern w:val="0"/>
            <w:sz w:val="22"/>
            <w:szCs w:val="22"/>
            <w:lang w:val="en-GB"/>
            <w14:ligatures w14:val="none"/>
          </w:rPr>
          <w:t>waltonbake2026@gmail.com</w:t>
        </w:r>
      </w:hyperlink>
      <w:r w:rsidR="005E6518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or returned to one of our churches - Holy Trinity Church, Walton, Street Parish Church, Street Mission Church, and at St Andrew’s Church Compton Dundon.         </w:t>
      </w:r>
    </w:p>
    <w:p w14:paraId="21B2E824" w14:textId="77777777" w:rsidR="00222BC7" w:rsidRPr="00EE002D" w:rsidRDefault="00222BC7" w:rsidP="00222BC7">
      <w:pPr>
        <w:spacing w:after="0" w:line="240" w:lineRule="auto"/>
        <w:rPr>
          <w:u w:val="single"/>
          <w:lang w:val="en-GB"/>
        </w:rPr>
      </w:pPr>
      <w:r w:rsidRPr="00EE002D">
        <w:rPr>
          <w:rFonts w:eastAsia="Calibri" w:cs="Arial"/>
          <w:b/>
          <w:bCs/>
          <w:kern w:val="0"/>
          <w:sz w:val="22"/>
          <w:szCs w:val="22"/>
          <w:lang w:val="en-GB"/>
          <w14:ligatures w14:val="none"/>
        </w:rPr>
        <w:t>Late Entry Forms will not be accepted</w:t>
      </w:r>
    </w:p>
    <w:p w14:paraId="4FA282CC" w14:textId="67806772" w:rsidR="004A402F" w:rsidRDefault="004A402F" w:rsidP="00222BC7">
      <w:pPr>
        <w:spacing w:after="0"/>
        <w:jc w:val="center"/>
        <w:rPr>
          <w:u w:val="single"/>
          <w:lang w:val="en-GB"/>
        </w:rPr>
      </w:pPr>
    </w:p>
    <w:sectPr w:rsidR="004A402F" w:rsidSect="004D3E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D070" w14:textId="77777777" w:rsidR="00EA5DFE" w:rsidRDefault="00EA5DFE" w:rsidP="004D3E5A">
      <w:pPr>
        <w:spacing w:after="0" w:line="240" w:lineRule="auto"/>
      </w:pPr>
      <w:r>
        <w:separator/>
      </w:r>
    </w:p>
  </w:endnote>
  <w:endnote w:type="continuationSeparator" w:id="0">
    <w:p w14:paraId="66FF4A6D" w14:textId="77777777" w:rsidR="00EA5DFE" w:rsidRDefault="00EA5DFE" w:rsidP="004D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0068" w14:textId="77777777" w:rsidR="004D3E5A" w:rsidRDefault="004D3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5954"/>
      <w:gridCol w:w="3402"/>
    </w:tblGrid>
    <w:tr w:rsidR="004D3E5A" w14:paraId="40E8EC11" w14:textId="18CFB8C0" w:rsidTr="003E7BC0">
      <w:tc>
        <w:tcPr>
          <w:tcW w:w="1271" w:type="dxa"/>
        </w:tcPr>
        <w:p w14:paraId="6D4DBC3F" w14:textId="77777777" w:rsidR="004D3E5A" w:rsidRDefault="004D3E5A" w:rsidP="004D3E5A">
          <w:pPr>
            <w:tabs>
              <w:tab w:val="left" w:pos="1270"/>
            </w:tabs>
            <w:jc w:val="center"/>
            <w:rPr>
              <w:sz w:val="32"/>
              <w:szCs w:val="32"/>
            </w:rPr>
          </w:pPr>
          <w:r w:rsidRPr="00F767A3">
            <w:rPr>
              <w:noProof/>
              <w:color w:val="FFFFFF" w:themeColor="background1"/>
              <w14:textFill>
                <w14:noFill/>
              </w14:textFill>
            </w:rPr>
            <w:drawing>
              <wp:inline distT="0" distB="0" distL="0" distR="0" wp14:anchorId="42B52DEE" wp14:editId="3BAFD090">
                <wp:extent cx="335271" cy="222250"/>
                <wp:effectExtent l="0" t="0" r="8255" b="6350"/>
                <wp:docPr id="207952974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62813" cy="240508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5A3BBDB0" w14:textId="77777777" w:rsidR="004D3E5A" w:rsidRDefault="004D3E5A" w:rsidP="004D3E5A">
          <w:pPr>
            <w:tabs>
              <w:tab w:val="left" w:pos="1270"/>
            </w:tabs>
            <w:jc w:val="center"/>
            <w:rPr>
              <w:sz w:val="32"/>
              <w:szCs w:val="32"/>
            </w:rPr>
          </w:pPr>
          <w:r>
            <w:rPr>
              <w:rFonts w:ascii="Verdana" w:hAnsi="Verdana"/>
              <w:sz w:val="20"/>
              <w:szCs w:val="20"/>
              <w:lang w:val="en-GB"/>
            </w:rPr>
            <w:t>SWCD Churches – Street, Walton &amp; Compton Dundon</w:t>
          </w:r>
        </w:p>
      </w:tc>
      <w:tc>
        <w:tcPr>
          <w:tcW w:w="3402" w:type="dxa"/>
          <w:vAlign w:val="center"/>
        </w:tcPr>
        <w:p w14:paraId="41F18E60" w14:textId="2090B733" w:rsidR="004D3E5A" w:rsidRPr="004D3E5A" w:rsidRDefault="004D3E5A" w:rsidP="004D3E5A">
          <w:pPr>
            <w:tabs>
              <w:tab w:val="left" w:pos="1270"/>
            </w:tabs>
            <w:jc w:val="center"/>
            <w:rPr>
              <w:rFonts w:ascii="Verdana" w:hAnsi="Verdana"/>
              <w:sz w:val="20"/>
              <w:szCs w:val="20"/>
              <w:lang w:val="en-GB"/>
            </w:rPr>
          </w:pP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begin"/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instrText xml:space="preserve"> FILENAME \* MERGEFORMAT </w:instrText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separate"/>
          </w:r>
          <w:r w:rsidR="00E32F9C">
            <w:rPr>
              <w:rFonts w:ascii="Verdana" w:hAnsi="Verdana"/>
              <w:noProof/>
              <w:sz w:val="20"/>
              <w:szCs w:val="20"/>
              <w:lang w:val="en-GB"/>
            </w:rPr>
            <w:t>Walton Bake - Competitors</w:t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end"/>
          </w:r>
        </w:p>
      </w:tc>
    </w:tr>
  </w:tbl>
  <w:p w14:paraId="64F9CE36" w14:textId="77777777" w:rsidR="004D3E5A" w:rsidRDefault="004D3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6B63" w14:textId="77777777" w:rsidR="004D3E5A" w:rsidRDefault="004D3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7294" w14:textId="77777777" w:rsidR="00EA5DFE" w:rsidRDefault="00EA5DFE" w:rsidP="004D3E5A">
      <w:pPr>
        <w:spacing w:after="0" w:line="240" w:lineRule="auto"/>
      </w:pPr>
      <w:r>
        <w:separator/>
      </w:r>
    </w:p>
  </w:footnote>
  <w:footnote w:type="continuationSeparator" w:id="0">
    <w:p w14:paraId="2BB6D487" w14:textId="77777777" w:rsidR="00EA5DFE" w:rsidRDefault="00EA5DFE" w:rsidP="004D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6150" w14:textId="77777777" w:rsidR="004D3E5A" w:rsidRDefault="004D3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195" w14:textId="77777777" w:rsidR="004D3E5A" w:rsidRDefault="004D3E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B0E1" w14:textId="77777777" w:rsidR="004D3E5A" w:rsidRDefault="004D3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FE8"/>
    <w:multiLevelType w:val="hybridMultilevel"/>
    <w:tmpl w:val="0630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261"/>
    <w:multiLevelType w:val="hybridMultilevel"/>
    <w:tmpl w:val="EC80701C"/>
    <w:lvl w:ilvl="0" w:tplc="E996D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A1C"/>
    <w:multiLevelType w:val="hybridMultilevel"/>
    <w:tmpl w:val="9C0C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75319"/>
    <w:multiLevelType w:val="hybridMultilevel"/>
    <w:tmpl w:val="5672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3D49"/>
    <w:multiLevelType w:val="hybridMultilevel"/>
    <w:tmpl w:val="D2C8C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A5FF2"/>
    <w:multiLevelType w:val="hybridMultilevel"/>
    <w:tmpl w:val="47C0F25C"/>
    <w:lvl w:ilvl="0" w:tplc="E996D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6A6"/>
    <w:multiLevelType w:val="hybridMultilevel"/>
    <w:tmpl w:val="E144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44B0"/>
    <w:multiLevelType w:val="hybridMultilevel"/>
    <w:tmpl w:val="4E5C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43FDD"/>
    <w:multiLevelType w:val="hybridMultilevel"/>
    <w:tmpl w:val="898E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85761"/>
    <w:multiLevelType w:val="hybridMultilevel"/>
    <w:tmpl w:val="FB523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F627E"/>
    <w:multiLevelType w:val="hybridMultilevel"/>
    <w:tmpl w:val="E50C9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498E"/>
    <w:multiLevelType w:val="hybridMultilevel"/>
    <w:tmpl w:val="0C3A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6EEB"/>
    <w:multiLevelType w:val="hybridMultilevel"/>
    <w:tmpl w:val="DC0E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64989">
    <w:abstractNumId w:val="9"/>
  </w:num>
  <w:num w:numId="2" w16cid:durableId="172763866">
    <w:abstractNumId w:val="6"/>
  </w:num>
  <w:num w:numId="3" w16cid:durableId="748309198">
    <w:abstractNumId w:val="1"/>
  </w:num>
  <w:num w:numId="4" w16cid:durableId="1275865283">
    <w:abstractNumId w:val="10"/>
  </w:num>
  <w:num w:numId="5" w16cid:durableId="789475763">
    <w:abstractNumId w:val="5"/>
  </w:num>
  <w:num w:numId="6" w16cid:durableId="111484851">
    <w:abstractNumId w:val="8"/>
  </w:num>
  <w:num w:numId="7" w16cid:durableId="2138838987">
    <w:abstractNumId w:val="0"/>
  </w:num>
  <w:num w:numId="8" w16cid:durableId="1070007935">
    <w:abstractNumId w:val="12"/>
  </w:num>
  <w:num w:numId="9" w16cid:durableId="2103839625">
    <w:abstractNumId w:val="3"/>
  </w:num>
  <w:num w:numId="10" w16cid:durableId="608510661">
    <w:abstractNumId w:val="2"/>
  </w:num>
  <w:num w:numId="11" w16cid:durableId="1717240454">
    <w:abstractNumId w:val="11"/>
  </w:num>
  <w:num w:numId="12" w16cid:durableId="1992363874">
    <w:abstractNumId w:val="7"/>
  </w:num>
  <w:num w:numId="13" w16cid:durableId="1625772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3F"/>
    <w:rsid w:val="000021F1"/>
    <w:rsid w:val="00030A74"/>
    <w:rsid w:val="00033405"/>
    <w:rsid w:val="00041A31"/>
    <w:rsid w:val="0004507A"/>
    <w:rsid w:val="000518FA"/>
    <w:rsid w:val="00067DAE"/>
    <w:rsid w:val="00071542"/>
    <w:rsid w:val="000866CC"/>
    <w:rsid w:val="000930DD"/>
    <w:rsid w:val="000A06E8"/>
    <w:rsid w:val="000A1D5F"/>
    <w:rsid w:val="000A5CAB"/>
    <w:rsid w:val="000A7977"/>
    <w:rsid w:val="000C546B"/>
    <w:rsid w:val="000D174D"/>
    <w:rsid w:val="000F30D4"/>
    <w:rsid w:val="0010553E"/>
    <w:rsid w:val="0012001A"/>
    <w:rsid w:val="00130CC3"/>
    <w:rsid w:val="001461A4"/>
    <w:rsid w:val="00153AA8"/>
    <w:rsid w:val="0017279B"/>
    <w:rsid w:val="00187282"/>
    <w:rsid w:val="00196036"/>
    <w:rsid w:val="001E12CF"/>
    <w:rsid w:val="00222BC7"/>
    <w:rsid w:val="00250741"/>
    <w:rsid w:val="00274339"/>
    <w:rsid w:val="00275800"/>
    <w:rsid w:val="00283039"/>
    <w:rsid w:val="002B167B"/>
    <w:rsid w:val="002B2D48"/>
    <w:rsid w:val="002E2A0E"/>
    <w:rsid w:val="002F01B4"/>
    <w:rsid w:val="002F0873"/>
    <w:rsid w:val="002F4D29"/>
    <w:rsid w:val="002F55FE"/>
    <w:rsid w:val="00325C10"/>
    <w:rsid w:val="00334DEF"/>
    <w:rsid w:val="00361460"/>
    <w:rsid w:val="00364AA9"/>
    <w:rsid w:val="0037043E"/>
    <w:rsid w:val="00372156"/>
    <w:rsid w:val="0039371A"/>
    <w:rsid w:val="00395579"/>
    <w:rsid w:val="003E616E"/>
    <w:rsid w:val="003E7BC0"/>
    <w:rsid w:val="00404D57"/>
    <w:rsid w:val="00412CDA"/>
    <w:rsid w:val="004203EB"/>
    <w:rsid w:val="0042189D"/>
    <w:rsid w:val="00426354"/>
    <w:rsid w:val="00434D1B"/>
    <w:rsid w:val="004419A4"/>
    <w:rsid w:val="00460BE1"/>
    <w:rsid w:val="004A2618"/>
    <w:rsid w:val="004A402F"/>
    <w:rsid w:val="004B09FF"/>
    <w:rsid w:val="004B4977"/>
    <w:rsid w:val="004B6676"/>
    <w:rsid w:val="004D3E5A"/>
    <w:rsid w:val="004E5A32"/>
    <w:rsid w:val="004F2FC8"/>
    <w:rsid w:val="00500547"/>
    <w:rsid w:val="00512941"/>
    <w:rsid w:val="00523D24"/>
    <w:rsid w:val="00524023"/>
    <w:rsid w:val="00551785"/>
    <w:rsid w:val="00557546"/>
    <w:rsid w:val="00557989"/>
    <w:rsid w:val="005747C7"/>
    <w:rsid w:val="005B5A79"/>
    <w:rsid w:val="005C0128"/>
    <w:rsid w:val="005C172C"/>
    <w:rsid w:val="005E6518"/>
    <w:rsid w:val="00600287"/>
    <w:rsid w:val="006051B4"/>
    <w:rsid w:val="006134CA"/>
    <w:rsid w:val="00614A7D"/>
    <w:rsid w:val="00643C84"/>
    <w:rsid w:val="00646D81"/>
    <w:rsid w:val="00656540"/>
    <w:rsid w:val="006609BF"/>
    <w:rsid w:val="00662CD7"/>
    <w:rsid w:val="00680CEA"/>
    <w:rsid w:val="006828BC"/>
    <w:rsid w:val="006A7A58"/>
    <w:rsid w:val="006B1199"/>
    <w:rsid w:val="007001F5"/>
    <w:rsid w:val="00707312"/>
    <w:rsid w:val="007131B4"/>
    <w:rsid w:val="00724FC3"/>
    <w:rsid w:val="007258FC"/>
    <w:rsid w:val="00737CC1"/>
    <w:rsid w:val="007520A0"/>
    <w:rsid w:val="00752796"/>
    <w:rsid w:val="00764EE6"/>
    <w:rsid w:val="007654FF"/>
    <w:rsid w:val="007724DA"/>
    <w:rsid w:val="007724FF"/>
    <w:rsid w:val="007733E3"/>
    <w:rsid w:val="007775BF"/>
    <w:rsid w:val="00787934"/>
    <w:rsid w:val="007A7428"/>
    <w:rsid w:val="007B5A49"/>
    <w:rsid w:val="007C31A4"/>
    <w:rsid w:val="007C4AE8"/>
    <w:rsid w:val="007D4A02"/>
    <w:rsid w:val="007D7626"/>
    <w:rsid w:val="007F1E55"/>
    <w:rsid w:val="007F2F4B"/>
    <w:rsid w:val="00811368"/>
    <w:rsid w:val="00824F73"/>
    <w:rsid w:val="00845A78"/>
    <w:rsid w:val="00860F5A"/>
    <w:rsid w:val="0089566B"/>
    <w:rsid w:val="00897F68"/>
    <w:rsid w:val="008A3A49"/>
    <w:rsid w:val="008C6536"/>
    <w:rsid w:val="008E6590"/>
    <w:rsid w:val="008F2148"/>
    <w:rsid w:val="008F3914"/>
    <w:rsid w:val="00907C6C"/>
    <w:rsid w:val="009121C2"/>
    <w:rsid w:val="00917F20"/>
    <w:rsid w:val="0093027C"/>
    <w:rsid w:val="0093714E"/>
    <w:rsid w:val="00961A2F"/>
    <w:rsid w:val="00976024"/>
    <w:rsid w:val="00977F42"/>
    <w:rsid w:val="00987822"/>
    <w:rsid w:val="009D0DA4"/>
    <w:rsid w:val="009E2F3A"/>
    <w:rsid w:val="009F34B9"/>
    <w:rsid w:val="009F5BB5"/>
    <w:rsid w:val="00A22BD6"/>
    <w:rsid w:val="00A5088E"/>
    <w:rsid w:val="00A71317"/>
    <w:rsid w:val="00A8376B"/>
    <w:rsid w:val="00A9287C"/>
    <w:rsid w:val="00A931B5"/>
    <w:rsid w:val="00A932B4"/>
    <w:rsid w:val="00AA2D2E"/>
    <w:rsid w:val="00AB1230"/>
    <w:rsid w:val="00AB4ED1"/>
    <w:rsid w:val="00AB56CC"/>
    <w:rsid w:val="00AB76DB"/>
    <w:rsid w:val="00AC29F9"/>
    <w:rsid w:val="00AD18CA"/>
    <w:rsid w:val="00AD5973"/>
    <w:rsid w:val="00AE5958"/>
    <w:rsid w:val="00B02E21"/>
    <w:rsid w:val="00B17B7D"/>
    <w:rsid w:val="00B43270"/>
    <w:rsid w:val="00B54243"/>
    <w:rsid w:val="00B67C6F"/>
    <w:rsid w:val="00B94A79"/>
    <w:rsid w:val="00BA1B41"/>
    <w:rsid w:val="00BB416B"/>
    <w:rsid w:val="00BB5792"/>
    <w:rsid w:val="00BC6F59"/>
    <w:rsid w:val="00BE653F"/>
    <w:rsid w:val="00BF67D6"/>
    <w:rsid w:val="00C20C5A"/>
    <w:rsid w:val="00C24C7C"/>
    <w:rsid w:val="00C45E22"/>
    <w:rsid w:val="00C470F8"/>
    <w:rsid w:val="00C56CA9"/>
    <w:rsid w:val="00C70877"/>
    <w:rsid w:val="00C91417"/>
    <w:rsid w:val="00C91A46"/>
    <w:rsid w:val="00C96568"/>
    <w:rsid w:val="00CC627A"/>
    <w:rsid w:val="00CE518E"/>
    <w:rsid w:val="00CE66A6"/>
    <w:rsid w:val="00CF1963"/>
    <w:rsid w:val="00D124FE"/>
    <w:rsid w:val="00D13F30"/>
    <w:rsid w:val="00D30F84"/>
    <w:rsid w:val="00D36441"/>
    <w:rsid w:val="00D40AA4"/>
    <w:rsid w:val="00D4492F"/>
    <w:rsid w:val="00D46D9E"/>
    <w:rsid w:val="00D51D66"/>
    <w:rsid w:val="00D5374A"/>
    <w:rsid w:val="00D64B98"/>
    <w:rsid w:val="00D952F5"/>
    <w:rsid w:val="00DA620F"/>
    <w:rsid w:val="00DD3BC4"/>
    <w:rsid w:val="00E01D2A"/>
    <w:rsid w:val="00E04592"/>
    <w:rsid w:val="00E16E0F"/>
    <w:rsid w:val="00E2094A"/>
    <w:rsid w:val="00E32F9C"/>
    <w:rsid w:val="00E364A4"/>
    <w:rsid w:val="00E46869"/>
    <w:rsid w:val="00E621E8"/>
    <w:rsid w:val="00E67EF1"/>
    <w:rsid w:val="00E872B5"/>
    <w:rsid w:val="00EA5DFE"/>
    <w:rsid w:val="00EB0DB7"/>
    <w:rsid w:val="00EC06F4"/>
    <w:rsid w:val="00EC2B6E"/>
    <w:rsid w:val="00EF26A3"/>
    <w:rsid w:val="00F17B9B"/>
    <w:rsid w:val="00F20D5B"/>
    <w:rsid w:val="00F31125"/>
    <w:rsid w:val="00F31998"/>
    <w:rsid w:val="00F36C35"/>
    <w:rsid w:val="00F52A8F"/>
    <w:rsid w:val="00F55C01"/>
    <w:rsid w:val="00F80FBC"/>
    <w:rsid w:val="00F84163"/>
    <w:rsid w:val="00F86DD9"/>
    <w:rsid w:val="00F938B8"/>
    <w:rsid w:val="00FB577D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C8A4E"/>
  <w15:chartTrackingRefBased/>
  <w15:docId w15:val="{B2422A35-29B4-4FE9-8BA0-9656FAB8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6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6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5A"/>
  </w:style>
  <w:style w:type="paragraph" w:styleId="Footer">
    <w:name w:val="footer"/>
    <w:basedOn w:val="Normal"/>
    <w:link w:val="FooterChar"/>
    <w:uiPriority w:val="99"/>
    <w:unhideWhenUsed/>
    <w:rsid w:val="004D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onbake202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altonbake2026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5407</Characters>
  <Application>Microsoft Office Word</Application>
  <DocSecurity>0</DocSecurity>
  <Lines>146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Brewer</dc:creator>
  <cp:keywords/>
  <dc:description/>
  <cp:lastModifiedBy>Jeff Brewer</cp:lastModifiedBy>
  <cp:revision>6</cp:revision>
  <cp:lastPrinted>2026-04-23T09:09:00Z</cp:lastPrinted>
  <dcterms:created xsi:type="dcterms:W3CDTF">2026-04-22T16:07:00Z</dcterms:created>
  <dcterms:modified xsi:type="dcterms:W3CDTF">2026-05-07T14:22:00Z</dcterms:modified>
</cp:coreProperties>
</file>